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10C" w:rsidRPr="00211C46" w:rsidRDefault="0000110C" w:rsidP="0000110C">
      <w:pPr>
        <w:pStyle w:val="Ttulo1"/>
        <w:ind w:firstLine="708"/>
        <w:jc w:val="both"/>
        <w:rPr>
          <w:rFonts w:ascii="Calibri" w:hAnsi="Calibri"/>
          <w:bCs w:val="0"/>
          <w:i w:val="0"/>
          <w:iCs w:val="0"/>
          <w:color w:val="767171" w:themeColor="background2" w:themeShade="80"/>
          <w:sz w:val="26"/>
          <w:szCs w:val="27"/>
        </w:rPr>
      </w:pPr>
      <w:r w:rsidRPr="00211C46">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15 quince</w:t>
      </w:r>
      <w:r w:rsidRPr="00211C46">
        <w:rPr>
          <w:rFonts w:ascii="Calibri" w:hAnsi="Calibri" w:cs="Calibri"/>
          <w:i w:val="0"/>
          <w:color w:val="767171" w:themeColor="background2" w:themeShade="80"/>
          <w:sz w:val="26"/>
          <w:szCs w:val="26"/>
        </w:rPr>
        <w:t xml:space="preserve"> de agosto del año 2018 dos mil dieciocho</w:t>
      </w:r>
      <w:r>
        <w:rPr>
          <w:rFonts w:ascii="Calibri" w:hAnsi="Calibri"/>
          <w:bCs w:val="0"/>
          <w:i w:val="0"/>
          <w:iCs w:val="0"/>
          <w:color w:val="767171" w:themeColor="background2" w:themeShade="80"/>
          <w:sz w:val="26"/>
          <w:szCs w:val="27"/>
        </w:rPr>
        <w:t xml:space="preserve">. </w:t>
      </w:r>
    </w:p>
    <w:p w:rsidR="0000110C" w:rsidRPr="00211C46" w:rsidRDefault="0000110C" w:rsidP="0000110C">
      <w:pPr>
        <w:rPr>
          <w:color w:val="767171" w:themeColor="background2" w:themeShade="80"/>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r w:rsidRPr="00211C46">
        <w:rPr>
          <w:rFonts w:ascii="Calibri" w:hAnsi="Calibri" w:cs="Calibri"/>
          <w:b/>
          <w:bCs/>
          <w:i/>
          <w:iCs/>
          <w:color w:val="767171" w:themeColor="background2" w:themeShade="80"/>
          <w:sz w:val="26"/>
          <w:szCs w:val="26"/>
          <w:lang w:val="es-ES"/>
        </w:rPr>
        <w:t>V I S T O S</w:t>
      </w:r>
      <w:r w:rsidRPr="00211C46">
        <w:rPr>
          <w:rFonts w:ascii="Calibri" w:hAnsi="Calibri" w:cs="Calibri"/>
          <w:bCs/>
          <w:iCs/>
          <w:color w:val="767171" w:themeColor="background2" w:themeShade="80"/>
          <w:sz w:val="26"/>
          <w:szCs w:val="26"/>
          <w:lang w:val="es-ES"/>
        </w:rPr>
        <w:t xml:space="preserve">, </w:t>
      </w:r>
      <w:r w:rsidRPr="00211C46">
        <w:rPr>
          <w:rFonts w:ascii="Calibri" w:hAnsi="Calibri" w:cs="Calibri"/>
          <w:bCs/>
          <w:iCs/>
          <w:color w:val="767171" w:themeColor="background2" w:themeShade="80"/>
          <w:sz w:val="26"/>
          <w:szCs w:val="26"/>
        </w:rPr>
        <w:t>para dictar sentencia definitiva,</w:t>
      </w:r>
      <w:r w:rsidRPr="00211C46">
        <w:rPr>
          <w:rFonts w:ascii="Calibri" w:hAnsi="Calibri" w:cs="Calibri"/>
          <w:color w:val="767171" w:themeColor="background2" w:themeShade="80"/>
          <w:sz w:val="26"/>
          <w:szCs w:val="26"/>
        </w:rPr>
        <w:t xml:space="preserve"> los autos del proceso administrativo identificado con el número </w:t>
      </w:r>
      <w:bookmarkStart w:id="0" w:name="_GoBack"/>
      <w:r w:rsidRPr="00211C46">
        <w:rPr>
          <w:rFonts w:ascii="Calibri" w:hAnsi="Calibri" w:cs="Calibri"/>
          <w:b/>
          <w:color w:val="767171" w:themeColor="background2" w:themeShade="80"/>
          <w:sz w:val="26"/>
          <w:szCs w:val="26"/>
        </w:rPr>
        <w:t>922/2doJAM/2017-JN</w:t>
      </w:r>
      <w:bookmarkEnd w:id="0"/>
      <w:r w:rsidRPr="00211C46">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211C46">
        <w:rPr>
          <w:rFonts w:ascii="Calibri" w:hAnsi="Calibri" w:cs="Calibri"/>
          <w:b/>
          <w:color w:val="767171" w:themeColor="background2" w:themeShade="80"/>
          <w:sz w:val="26"/>
          <w:szCs w:val="26"/>
        </w:rPr>
        <w:t>;</w:t>
      </w:r>
      <w:r w:rsidRPr="00211C46">
        <w:rPr>
          <w:rFonts w:ascii="Calibri" w:hAnsi="Calibri" w:cs="Calibri"/>
          <w:color w:val="767171" w:themeColor="background2" w:themeShade="80"/>
          <w:sz w:val="26"/>
          <w:szCs w:val="26"/>
        </w:rPr>
        <w:t xml:space="preserve"> y, . . . . . . . . . . . . . . . . . . . . . . . . . . . . . . </w:t>
      </w:r>
      <w:proofErr w:type="gramStart"/>
      <w:r w:rsidRPr="00211C46">
        <w:rPr>
          <w:rFonts w:ascii="Calibri" w:hAnsi="Calibri" w:cs="Calibri"/>
          <w:color w:val="767171" w:themeColor="background2" w:themeShade="80"/>
          <w:sz w:val="26"/>
          <w:szCs w:val="26"/>
        </w:rPr>
        <w:t>. . . .</w:t>
      </w:r>
      <w:proofErr w:type="gramEnd"/>
      <w:r w:rsidRPr="00211C46">
        <w:rPr>
          <w:rFonts w:ascii="Calibri" w:hAnsi="Calibri" w:cs="Calibri"/>
          <w:color w:val="767171" w:themeColor="background2" w:themeShade="80"/>
          <w:sz w:val="26"/>
          <w:szCs w:val="26"/>
        </w:rPr>
        <w:t xml:space="preserve"> . </w:t>
      </w:r>
    </w:p>
    <w:p w:rsidR="0000110C" w:rsidRPr="00211C46" w:rsidRDefault="0000110C" w:rsidP="0000110C">
      <w:pPr>
        <w:pStyle w:val="Textoindependiente"/>
        <w:rPr>
          <w:rFonts w:ascii="Calibri" w:hAnsi="Calibri" w:cs="Calibri"/>
          <w:color w:val="767171" w:themeColor="background2" w:themeShade="80"/>
          <w:sz w:val="20"/>
          <w:szCs w:val="20"/>
        </w:rPr>
      </w:pPr>
    </w:p>
    <w:p w:rsidR="0000110C" w:rsidRPr="00211C46" w:rsidRDefault="0000110C" w:rsidP="0000110C">
      <w:pPr>
        <w:pStyle w:val="Textoindependiente"/>
        <w:ind w:firstLine="708"/>
        <w:jc w:val="center"/>
        <w:rPr>
          <w:rFonts w:ascii="Calibri" w:hAnsi="Calibri" w:cs="Calibri"/>
          <w:b/>
          <w:bCs/>
          <w:i/>
          <w:iCs/>
          <w:color w:val="767171" w:themeColor="background2" w:themeShade="80"/>
          <w:sz w:val="26"/>
          <w:szCs w:val="26"/>
        </w:rPr>
      </w:pPr>
      <w:r w:rsidRPr="00211C46">
        <w:rPr>
          <w:rFonts w:ascii="Calibri" w:hAnsi="Calibri" w:cs="Calibri"/>
          <w:b/>
          <w:bCs/>
          <w:i/>
          <w:iCs/>
          <w:color w:val="767171" w:themeColor="background2" w:themeShade="80"/>
          <w:sz w:val="26"/>
          <w:szCs w:val="26"/>
        </w:rPr>
        <w:t xml:space="preserve">R E S U L T A N D </w:t>
      </w:r>
      <w:proofErr w:type="gramStart"/>
      <w:r w:rsidRPr="00211C46">
        <w:rPr>
          <w:rFonts w:ascii="Calibri" w:hAnsi="Calibri" w:cs="Calibri"/>
          <w:b/>
          <w:bCs/>
          <w:i/>
          <w:iCs/>
          <w:color w:val="767171" w:themeColor="background2" w:themeShade="80"/>
          <w:sz w:val="26"/>
          <w:szCs w:val="26"/>
        </w:rPr>
        <w:t>O :</w:t>
      </w:r>
      <w:proofErr w:type="gramEnd"/>
    </w:p>
    <w:p w:rsidR="0000110C" w:rsidRPr="00211C46" w:rsidRDefault="0000110C" w:rsidP="0000110C">
      <w:pPr>
        <w:pStyle w:val="Textoindependiente"/>
        <w:rPr>
          <w:rFonts w:ascii="Calibri" w:hAnsi="Calibri" w:cs="Calibri"/>
          <w:b/>
          <w:bCs/>
          <w:color w:val="767171" w:themeColor="background2" w:themeShade="80"/>
          <w:sz w:val="20"/>
          <w:szCs w:val="20"/>
        </w:rPr>
      </w:pPr>
    </w:p>
    <w:p w:rsidR="0000110C" w:rsidRPr="00211C46" w:rsidRDefault="0000110C" w:rsidP="0000110C">
      <w:pPr>
        <w:ind w:firstLine="708"/>
        <w:jc w:val="both"/>
        <w:rPr>
          <w:rFonts w:ascii="Calibri" w:hAnsi="Calibri" w:cs="Calibri"/>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PRIMERO.-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Mediante escrito de demanda administrativa, presentado el día 5 cinco de septiembre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211C46">
        <w:rPr>
          <w:rFonts w:ascii="Calibri" w:hAnsi="Calibri" w:cs="Calibri"/>
          <w:color w:val="767171" w:themeColor="background2" w:themeShade="80"/>
          <w:sz w:val="26"/>
          <w:szCs w:val="26"/>
        </w:rPr>
        <w:t>, por su  propio derecho, promovió proceso administrativo, en el que señaló como: . . . . . . . . . . . . . . . . . . . . . . . . . . . . . . . . . . . . . . . . . . . . . . . . . . . . . . . . . .</w:t>
      </w:r>
    </w:p>
    <w:p w:rsidR="0000110C" w:rsidRPr="00211C46" w:rsidRDefault="0000110C" w:rsidP="0000110C">
      <w:pPr>
        <w:ind w:firstLine="708"/>
        <w:jc w:val="both"/>
        <w:rPr>
          <w:rFonts w:ascii="Calibri" w:hAnsi="Calibri" w:cs="Calibri"/>
          <w:b/>
          <w:bCs/>
          <w:color w:val="767171" w:themeColor="background2" w:themeShade="80"/>
          <w:sz w:val="20"/>
          <w:szCs w:val="20"/>
        </w:rPr>
      </w:pPr>
    </w:p>
    <w:p w:rsidR="0000110C" w:rsidRPr="00211C46" w:rsidRDefault="0000110C" w:rsidP="0000110C">
      <w:pPr>
        <w:jc w:val="both"/>
        <w:rPr>
          <w:rFonts w:ascii="Calibri" w:hAnsi="Calibri" w:cs="Calibri"/>
          <w:color w:val="767171" w:themeColor="background2" w:themeShade="80"/>
          <w:sz w:val="26"/>
          <w:szCs w:val="26"/>
        </w:rPr>
      </w:pPr>
      <w:r w:rsidRPr="00211C46">
        <w:rPr>
          <w:rFonts w:ascii="Calibri" w:hAnsi="Calibri" w:cs="Calibri"/>
          <w:b/>
          <w:bCs/>
          <w:color w:val="767171" w:themeColor="background2" w:themeShade="80"/>
          <w:sz w:val="26"/>
          <w:szCs w:val="26"/>
        </w:rPr>
        <w:t xml:space="preserve">            a</w:t>
      </w:r>
      <w:proofErr w:type="gramStart"/>
      <w:r w:rsidRPr="00211C46">
        <w:rPr>
          <w:rFonts w:ascii="Calibri" w:hAnsi="Calibri" w:cs="Calibri"/>
          <w:b/>
          <w:bCs/>
          <w:color w:val="767171" w:themeColor="background2" w:themeShade="80"/>
          <w:sz w:val="26"/>
          <w:szCs w:val="26"/>
        </w:rPr>
        <w:t>).-</w:t>
      </w:r>
      <w:proofErr w:type="gramEnd"/>
      <w:r w:rsidRPr="00211C46">
        <w:rPr>
          <w:rFonts w:ascii="Calibri" w:hAnsi="Calibri" w:cs="Calibri"/>
          <w:b/>
          <w:bCs/>
          <w:color w:val="767171" w:themeColor="background2" w:themeShade="80"/>
          <w:sz w:val="26"/>
          <w:szCs w:val="26"/>
        </w:rPr>
        <w:t xml:space="preserve"> Acto impugnado: </w:t>
      </w:r>
      <w:r w:rsidRPr="00211C46">
        <w:rPr>
          <w:rFonts w:ascii="Calibri" w:hAnsi="Calibri" w:cs="Calibri"/>
          <w:color w:val="767171" w:themeColor="background2" w:themeShade="80"/>
          <w:sz w:val="26"/>
          <w:szCs w:val="26"/>
        </w:rPr>
        <w:t xml:space="preserve">El acta de infracción con número de folio A-0570563 (A cero-cinco-siete-cero-cinco-seis-tres), de fecha 10 diez de agosto del año 2017 dos mil diecisiete . . . . . . . . . . . . . . . . . . . . . . . . . . . . . . . . . . . . . . . . . . . . . . . . . . . . . . </w:t>
      </w:r>
    </w:p>
    <w:p w:rsidR="0000110C" w:rsidRPr="00211C46" w:rsidRDefault="0000110C" w:rsidP="0000110C">
      <w:pPr>
        <w:jc w:val="both"/>
        <w:rPr>
          <w:rFonts w:ascii="Calibri" w:hAnsi="Calibri" w:cs="Calibri"/>
          <w:color w:val="767171" w:themeColor="background2" w:themeShade="80"/>
          <w:sz w:val="20"/>
          <w:szCs w:val="20"/>
        </w:rPr>
      </w:pPr>
    </w:p>
    <w:p w:rsidR="0000110C" w:rsidRPr="00211C46" w:rsidRDefault="0000110C" w:rsidP="0000110C">
      <w:pPr>
        <w:ind w:firstLine="708"/>
        <w:jc w:val="both"/>
        <w:rPr>
          <w:rFonts w:ascii="Calibri" w:hAnsi="Calibri" w:cs="Calibri"/>
          <w:color w:val="767171" w:themeColor="background2" w:themeShade="80"/>
          <w:sz w:val="26"/>
          <w:szCs w:val="26"/>
        </w:rPr>
      </w:pPr>
      <w:r w:rsidRPr="00211C46">
        <w:rPr>
          <w:rFonts w:ascii="Calibri" w:hAnsi="Calibri" w:cs="Calibri"/>
          <w:b/>
          <w:bCs/>
          <w:color w:val="767171" w:themeColor="background2" w:themeShade="80"/>
          <w:sz w:val="26"/>
          <w:szCs w:val="26"/>
        </w:rPr>
        <w:t>b</w:t>
      </w:r>
      <w:proofErr w:type="gramStart"/>
      <w:r w:rsidRPr="00211C46">
        <w:rPr>
          <w:rFonts w:ascii="Calibri" w:hAnsi="Calibri" w:cs="Calibri"/>
          <w:b/>
          <w:bCs/>
          <w:color w:val="767171" w:themeColor="background2" w:themeShade="80"/>
          <w:sz w:val="26"/>
          <w:szCs w:val="26"/>
        </w:rPr>
        <w:t>).-</w:t>
      </w:r>
      <w:proofErr w:type="gramEnd"/>
      <w:r w:rsidRPr="00211C46">
        <w:rPr>
          <w:rFonts w:ascii="Calibri" w:hAnsi="Calibri" w:cs="Calibri"/>
          <w:b/>
          <w:bCs/>
          <w:color w:val="767171" w:themeColor="background2" w:themeShade="80"/>
          <w:sz w:val="26"/>
          <w:szCs w:val="26"/>
        </w:rPr>
        <w:t xml:space="preserve"> Autoridad demandada: </w:t>
      </w:r>
      <w:r w:rsidRPr="00211C46">
        <w:rPr>
          <w:rFonts w:ascii="Calibri" w:hAnsi="Calibri" w:cs="Calibri"/>
          <w:bCs/>
          <w:color w:val="767171" w:themeColor="background2" w:themeShade="80"/>
          <w:sz w:val="26"/>
          <w:szCs w:val="26"/>
        </w:rPr>
        <w:t>El</w:t>
      </w:r>
      <w:r w:rsidRPr="00211C46">
        <w:rPr>
          <w:rFonts w:ascii="Calibri" w:hAnsi="Calibri" w:cs="Calibri"/>
          <w:color w:val="767171" w:themeColor="background2" w:themeShade="80"/>
          <w:sz w:val="26"/>
          <w:szCs w:val="26"/>
        </w:rPr>
        <w:t xml:space="preserve"> Agente de Tránsito del Municipio de León, Guanajuato, de nombre </w:t>
      </w:r>
      <w:r>
        <w:rPr>
          <w:rFonts w:ascii="Calibri" w:hAnsi="Calibri" w:cs="Calibri"/>
          <w:color w:val="767171" w:themeColor="background2" w:themeShade="80"/>
          <w:sz w:val="26"/>
          <w:szCs w:val="26"/>
        </w:rPr>
        <w:t>(......)</w:t>
      </w:r>
      <w:r w:rsidRPr="00211C46">
        <w:rPr>
          <w:rFonts w:ascii="Calibri" w:hAnsi="Calibri" w:cs="Calibri"/>
          <w:color w:val="767171" w:themeColor="background2" w:themeShade="80"/>
          <w:sz w:val="26"/>
          <w:szCs w:val="26"/>
        </w:rPr>
        <w:t xml:space="preserve">. . . . . . . . . . . . . . . . . . . . . . . . . . . </w:t>
      </w:r>
    </w:p>
    <w:p w:rsidR="0000110C" w:rsidRPr="00211C46" w:rsidRDefault="0000110C" w:rsidP="0000110C">
      <w:pPr>
        <w:ind w:firstLine="708"/>
        <w:jc w:val="both"/>
        <w:rPr>
          <w:rFonts w:ascii="Calibri" w:hAnsi="Calibri" w:cs="Calibri"/>
          <w:color w:val="767171" w:themeColor="background2" w:themeShade="80"/>
          <w:sz w:val="20"/>
          <w:szCs w:val="20"/>
        </w:rPr>
      </w:pPr>
    </w:p>
    <w:p w:rsidR="0000110C" w:rsidRPr="00211C46" w:rsidRDefault="0000110C" w:rsidP="0000110C">
      <w:pPr>
        <w:pStyle w:val="Ttulo1"/>
        <w:ind w:firstLine="708"/>
        <w:jc w:val="both"/>
        <w:rPr>
          <w:rFonts w:ascii="Calibri" w:hAnsi="Calibri"/>
          <w:b w:val="0"/>
          <w:bCs w:val="0"/>
          <w:i w:val="0"/>
          <w:iCs w:val="0"/>
          <w:color w:val="767171" w:themeColor="background2" w:themeShade="80"/>
          <w:sz w:val="26"/>
          <w:szCs w:val="27"/>
        </w:rPr>
      </w:pPr>
      <w:proofErr w:type="gramStart"/>
      <w:r w:rsidRPr="00211C46">
        <w:rPr>
          <w:rFonts w:ascii="Calibri" w:hAnsi="Calibri"/>
          <w:i w:val="0"/>
          <w:color w:val="767171" w:themeColor="background2" w:themeShade="80"/>
          <w:sz w:val="26"/>
          <w:szCs w:val="26"/>
        </w:rPr>
        <w:t>c).-</w:t>
      </w:r>
      <w:proofErr w:type="gramEnd"/>
      <w:r w:rsidRPr="00211C46">
        <w:rPr>
          <w:rFonts w:ascii="Calibri" w:hAnsi="Calibri"/>
          <w:color w:val="767171" w:themeColor="background2" w:themeShade="80"/>
          <w:sz w:val="26"/>
          <w:szCs w:val="26"/>
        </w:rPr>
        <w:t xml:space="preserve"> </w:t>
      </w:r>
      <w:r w:rsidRPr="00211C46">
        <w:rPr>
          <w:rFonts w:ascii="Calibri" w:hAnsi="Calibri"/>
          <w:i w:val="0"/>
          <w:color w:val="767171" w:themeColor="background2" w:themeShade="80"/>
          <w:sz w:val="26"/>
          <w:szCs w:val="26"/>
        </w:rPr>
        <w:t xml:space="preserve">Pretensiones: </w:t>
      </w:r>
      <w:r w:rsidRPr="00211C46">
        <w:rPr>
          <w:rFonts w:ascii="Calibri" w:hAnsi="Calibri"/>
          <w:b w:val="0"/>
          <w:i w:val="0"/>
          <w:color w:val="767171" w:themeColor="background2" w:themeShade="80"/>
          <w:sz w:val="26"/>
          <w:szCs w:val="26"/>
        </w:rPr>
        <w:t xml:space="preserve">La nulidad total del acta impugnada y la devolución de la placa de circulación retenida en garantía de la multa que, en su caso, se impusiera. </w:t>
      </w:r>
    </w:p>
    <w:p w:rsidR="0000110C" w:rsidRPr="00211C46" w:rsidRDefault="0000110C" w:rsidP="0000110C">
      <w:pPr>
        <w:jc w:val="both"/>
        <w:rPr>
          <w:rFonts w:ascii="Calibri" w:hAnsi="Calibri" w:cs="Calibri"/>
          <w:color w:val="767171" w:themeColor="background2" w:themeShade="80"/>
          <w:sz w:val="20"/>
          <w:szCs w:val="20"/>
        </w:rPr>
      </w:pPr>
    </w:p>
    <w:p w:rsidR="0000110C" w:rsidRDefault="0000110C" w:rsidP="0000110C">
      <w:pPr>
        <w:ind w:firstLine="708"/>
        <w:jc w:val="both"/>
        <w:rPr>
          <w:rFonts w:ascii="Calibri" w:hAnsi="Calibri" w:cs="Calibri"/>
          <w:color w:val="767171" w:themeColor="background2" w:themeShade="80"/>
          <w:sz w:val="26"/>
          <w:szCs w:val="26"/>
        </w:rPr>
      </w:pPr>
      <w:r w:rsidRPr="00211C46">
        <w:rPr>
          <w:rFonts w:ascii="Calibri" w:hAnsi="Calibri" w:cs="Calibri"/>
          <w:b/>
          <w:i/>
          <w:iCs/>
          <w:color w:val="767171" w:themeColor="background2" w:themeShade="80"/>
          <w:sz w:val="26"/>
          <w:szCs w:val="26"/>
        </w:rPr>
        <w:t xml:space="preserve">SEGUNDO.- </w:t>
      </w:r>
      <w:r w:rsidRPr="00211C46">
        <w:rPr>
          <w:rFonts w:ascii="Calibri" w:hAnsi="Calibri" w:cs="Calibri"/>
          <w:iCs/>
          <w:color w:val="767171" w:themeColor="background2" w:themeShade="80"/>
          <w:sz w:val="26"/>
          <w:szCs w:val="26"/>
        </w:rPr>
        <w:t>P</w:t>
      </w:r>
      <w:r w:rsidRPr="00211C46">
        <w:rPr>
          <w:rFonts w:ascii="Calibri" w:hAnsi="Calibri" w:cs="Calibri"/>
          <w:color w:val="767171" w:themeColor="background2" w:themeShade="80"/>
          <w:sz w:val="26"/>
          <w:szCs w:val="26"/>
        </w:rPr>
        <w:t xml:space="preserve">or razón de turno, este Juzgado Segundo Administrativo tuvo conocimiento del presente proceso; por lo que por auto del día 8 ocho de septiembre del año 2017 dos mil diecisiete, se admitió a trámite la demanda; teniéndose al actor, por ofrecidas y admitidas como pruebas, la documental descrita con la letra a del capítulo de pruebas de su escrito de demanda, la que se tuvo por desahogada desde ese momento, dada su propia naturaleza; así como la </w:t>
      </w:r>
      <w:proofErr w:type="spellStart"/>
      <w:r w:rsidRPr="00211C46">
        <w:rPr>
          <w:rFonts w:ascii="Calibri" w:hAnsi="Calibri" w:cs="Calibri"/>
          <w:color w:val="767171" w:themeColor="background2" w:themeShade="80"/>
          <w:sz w:val="26"/>
          <w:szCs w:val="26"/>
        </w:rPr>
        <w:t>presuncional</w:t>
      </w:r>
      <w:proofErr w:type="spellEnd"/>
      <w:r w:rsidRPr="00211C46">
        <w:rPr>
          <w:rFonts w:ascii="Calibri" w:hAnsi="Calibri" w:cs="Calibri"/>
          <w:color w:val="767171" w:themeColor="background2" w:themeShade="80"/>
          <w:sz w:val="26"/>
          <w:szCs w:val="26"/>
        </w:rPr>
        <w:t xml:space="preserve"> legal y humana en lo que le favorezca. . . . . . . . . . . . . . . . . . . . . . . . . . </w:t>
      </w:r>
    </w:p>
    <w:p w:rsidR="0000110C" w:rsidRDefault="0000110C" w:rsidP="0000110C">
      <w:pPr>
        <w:ind w:firstLine="708"/>
        <w:jc w:val="both"/>
        <w:rPr>
          <w:rFonts w:ascii="Calibri" w:hAnsi="Calibri" w:cs="Calibri"/>
          <w:color w:val="767171" w:themeColor="background2" w:themeShade="80"/>
          <w:sz w:val="26"/>
          <w:szCs w:val="26"/>
        </w:rPr>
      </w:pPr>
    </w:p>
    <w:p w:rsidR="0000110C" w:rsidRPr="007B235D" w:rsidRDefault="0000110C" w:rsidP="0000110C">
      <w:pPr>
        <w:ind w:firstLine="708"/>
        <w:jc w:val="both"/>
        <w:rPr>
          <w:rFonts w:ascii="Calibri" w:hAnsi="Calibri" w:cs="Calibri"/>
          <w:color w:val="767171" w:themeColor="background2" w:themeShade="80"/>
          <w:sz w:val="26"/>
          <w:szCs w:val="26"/>
        </w:rPr>
      </w:pPr>
      <w:r w:rsidRPr="007B235D">
        <w:rPr>
          <w:rFonts w:ascii="Calibri" w:hAnsi="Calibri" w:cs="Calibri"/>
          <w:color w:val="767171" w:themeColor="background2" w:themeShade="80"/>
          <w:sz w:val="26"/>
          <w:szCs w:val="26"/>
        </w:rPr>
        <w:t xml:space="preserve">Respecto de la suspensión del acto impugnado, </w:t>
      </w:r>
      <w:r w:rsidRPr="007B235D">
        <w:rPr>
          <w:rFonts w:ascii="Calibri" w:hAnsi="Calibri" w:cs="Calibri"/>
          <w:b/>
          <w:color w:val="767171" w:themeColor="background2" w:themeShade="80"/>
          <w:sz w:val="26"/>
          <w:szCs w:val="26"/>
        </w:rPr>
        <w:t>se concedió</w:t>
      </w:r>
      <w:r w:rsidRPr="007B235D">
        <w:rPr>
          <w:rFonts w:ascii="Calibri" w:hAnsi="Calibri" w:cs="Calibri"/>
          <w:color w:val="767171" w:themeColor="background2" w:themeShade="80"/>
          <w:sz w:val="26"/>
          <w:szCs w:val="26"/>
        </w:rPr>
        <w:t xml:space="preserve"> dicha medida cautelar, para el efecto de que se mantuvieran las cosas en el estado en el que se encontraban, hasta en tanto fuese dictada la resolución definitiva. . . . . . . . . </w:t>
      </w:r>
      <w:proofErr w:type="gramStart"/>
      <w:r w:rsidRPr="007B235D">
        <w:rPr>
          <w:rFonts w:ascii="Calibri" w:hAnsi="Calibri" w:cs="Calibri"/>
          <w:color w:val="767171" w:themeColor="background2" w:themeShade="80"/>
          <w:sz w:val="26"/>
          <w:szCs w:val="26"/>
        </w:rPr>
        <w:t>. . . .</w:t>
      </w:r>
      <w:proofErr w:type="gramEnd"/>
    </w:p>
    <w:p w:rsidR="0000110C" w:rsidRPr="007B235D" w:rsidRDefault="0000110C" w:rsidP="0000110C">
      <w:pPr>
        <w:ind w:firstLine="708"/>
        <w:jc w:val="both"/>
        <w:rPr>
          <w:rFonts w:ascii="Calibri" w:hAnsi="Calibri" w:cs="Calibri"/>
          <w:color w:val="767171" w:themeColor="background2" w:themeShade="80"/>
          <w:sz w:val="26"/>
          <w:szCs w:val="26"/>
        </w:rPr>
      </w:pPr>
    </w:p>
    <w:p w:rsidR="0000110C" w:rsidRPr="00211C46" w:rsidRDefault="0000110C" w:rsidP="0000110C">
      <w:pPr>
        <w:ind w:firstLine="708"/>
        <w:jc w:val="both"/>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 xml:space="preserve">Asimismo, se ordenó emplazar y correr traslado al Agente de Tránsito, para que diera contestación a la demanda instaurada en su contra, lo que hizo el agente de nombre </w:t>
      </w:r>
      <w:r>
        <w:rPr>
          <w:rFonts w:ascii="Calibri" w:hAnsi="Calibri" w:cs="Calibri"/>
          <w:color w:val="767171" w:themeColor="background2" w:themeShade="80"/>
          <w:sz w:val="26"/>
          <w:szCs w:val="26"/>
        </w:rPr>
        <w:t>(......)</w:t>
      </w:r>
      <w:r w:rsidRPr="00211C46">
        <w:rPr>
          <w:rFonts w:ascii="Calibri" w:hAnsi="Calibri" w:cs="Calibri"/>
          <w:color w:val="767171" w:themeColor="background2" w:themeShade="80"/>
          <w:sz w:val="26"/>
          <w:szCs w:val="26"/>
        </w:rPr>
        <w:t xml:space="preserve">, por escrito presentado el día 25 veinticinco de septiembre del año pasado (palpable a fojas de la 15 quince a la 19 diecinueve); en </w:t>
      </w:r>
      <w:r w:rsidRPr="00993FD3">
        <w:rPr>
          <w:rFonts w:ascii="Calibri" w:hAnsi="Calibri" w:cs="Calibri"/>
          <w:color w:val="767171" w:themeColor="background2" w:themeShade="80"/>
          <w:sz w:val="26"/>
          <w:szCs w:val="26"/>
        </w:rPr>
        <w:t>el que sostuvo</w:t>
      </w:r>
      <w:r w:rsidRPr="00F524A8">
        <w:rPr>
          <w:rFonts w:ascii="Calibri" w:hAnsi="Calibri" w:cs="Calibri"/>
          <w:color w:val="FF0000"/>
          <w:sz w:val="26"/>
          <w:szCs w:val="26"/>
        </w:rPr>
        <w:t xml:space="preserve"> </w:t>
      </w:r>
      <w:r w:rsidRPr="00211C46">
        <w:rPr>
          <w:rFonts w:ascii="Calibri" w:hAnsi="Calibri" w:cs="Calibri"/>
          <w:color w:val="767171" w:themeColor="background2" w:themeShade="80"/>
          <w:sz w:val="26"/>
          <w:szCs w:val="26"/>
        </w:rPr>
        <w:t xml:space="preserve">la legalidad de la boleta, misma que consideró se encuentra debidamente fundada y motivada; dio contestación a los hechos, y respecto de los conceptos de impugnación, señaló que debían ser declarados infundados, </w:t>
      </w:r>
      <w:r w:rsidRPr="00211C46">
        <w:rPr>
          <w:rFonts w:ascii="Calibri" w:hAnsi="Calibri" w:cs="Calibri"/>
          <w:color w:val="767171" w:themeColor="background2" w:themeShade="80"/>
          <w:sz w:val="26"/>
          <w:szCs w:val="26"/>
        </w:rPr>
        <w:lastRenderedPageBreak/>
        <w:t xml:space="preserve">inoperantes e insuficientes. . . . . . . . . . . . . </w:t>
      </w:r>
      <w:r>
        <w:rPr>
          <w:rFonts w:ascii="Calibri" w:hAnsi="Calibri" w:cs="Calibri"/>
          <w:color w:val="767171" w:themeColor="background2" w:themeShade="80"/>
          <w:sz w:val="26"/>
          <w:szCs w:val="26"/>
        </w:rPr>
        <w:t>. . . . . . . . . . . . . . . . . . . . . . . . . . . . . . . . . .</w:t>
      </w:r>
    </w:p>
    <w:p w:rsidR="0000110C" w:rsidRPr="00211C46" w:rsidRDefault="0000110C" w:rsidP="0000110C">
      <w:pPr>
        <w:ind w:firstLine="708"/>
        <w:jc w:val="both"/>
        <w:rPr>
          <w:rFonts w:ascii="Calibri" w:hAnsi="Calibri" w:cs="Calibri"/>
          <w:color w:val="767171" w:themeColor="background2" w:themeShade="80"/>
          <w:sz w:val="20"/>
          <w:szCs w:val="20"/>
        </w:rPr>
      </w:pPr>
    </w:p>
    <w:p w:rsidR="0000110C" w:rsidRPr="00211C46" w:rsidRDefault="0000110C" w:rsidP="0000110C">
      <w:pPr>
        <w:ind w:firstLine="708"/>
        <w:jc w:val="both"/>
        <w:rPr>
          <w:rFonts w:ascii="Calibri" w:hAnsi="Calibri"/>
          <w:color w:val="767171" w:themeColor="background2" w:themeShade="80"/>
          <w:sz w:val="26"/>
          <w:szCs w:val="26"/>
          <w:lang w:val="es-MX"/>
        </w:rPr>
      </w:pPr>
      <w:proofErr w:type="gramStart"/>
      <w:r w:rsidRPr="00211C46">
        <w:rPr>
          <w:rFonts w:ascii="Calibri" w:hAnsi="Calibri" w:cs="Calibri"/>
          <w:b/>
          <w:bCs/>
          <w:i/>
          <w:iCs/>
          <w:color w:val="767171" w:themeColor="background2" w:themeShade="80"/>
          <w:sz w:val="26"/>
          <w:szCs w:val="26"/>
          <w:lang w:val="es-MX"/>
        </w:rPr>
        <w:t>TERCERO</w:t>
      </w:r>
      <w:r w:rsidRPr="00211C46">
        <w:rPr>
          <w:rFonts w:ascii="Calibri" w:hAnsi="Calibri" w:cs="Calibri"/>
          <w:b/>
          <w:bCs/>
          <w:color w:val="767171" w:themeColor="background2" w:themeShade="80"/>
          <w:sz w:val="26"/>
          <w:szCs w:val="26"/>
          <w:lang w:val="es-MX"/>
        </w:rPr>
        <w:t>.-</w:t>
      </w:r>
      <w:proofErr w:type="gramEnd"/>
      <w:r w:rsidRPr="00211C46">
        <w:rPr>
          <w:rFonts w:ascii="Calibri" w:hAnsi="Calibri" w:cs="Calibri"/>
          <w:b/>
          <w:bCs/>
          <w:color w:val="767171" w:themeColor="background2" w:themeShade="80"/>
          <w:sz w:val="26"/>
          <w:szCs w:val="26"/>
          <w:lang w:val="es-MX"/>
        </w:rPr>
        <w:t xml:space="preserve"> </w:t>
      </w:r>
      <w:r w:rsidRPr="00211C46">
        <w:rPr>
          <w:rFonts w:ascii="Calibri" w:hAnsi="Calibri" w:cs="Calibri"/>
          <w:color w:val="767171" w:themeColor="background2" w:themeShade="80"/>
          <w:sz w:val="26"/>
          <w:szCs w:val="26"/>
          <w:lang w:val="es-MX"/>
        </w:rPr>
        <w:t xml:space="preserve">Por proveído de fecha 2 dos de octubre del año 2017 dos mil diecisiete, </w:t>
      </w:r>
      <w:r w:rsidRPr="00211C46">
        <w:rPr>
          <w:rFonts w:ascii="Calibri" w:hAnsi="Calibri"/>
          <w:color w:val="767171" w:themeColor="background2" w:themeShade="80"/>
          <w:sz w:val="26"/>
          <w:szCs w:val="26"/>
          <w:lang w:val="es-MX"/>
        </w:rPr>
        <w:t xml:space="preserve">se tuvo al Agente de tránsito </w:t>
      </w:r>
      <w:r w:rsidRPr="00211C46">
        <w:rPr>
          <w:rFonts w:ascii="Calibri" w:hAnsi="Calibri" w:cs="Calibri"/>
          <w:color w:val="767171" w:themeColor="background2" w:themeShade="80"/>
          <w:sz w:val="26"/>
          <w:szCs w:val="26"/>
        </w:rPr>
        <w:t xml:space="preserve">demandado </w:t>
      </w:r>
      <w:r w:rsidRPr="00211C46">
        <w:rPr>
          <w:rFonts w:ascii="Calibri" w:hAnsi="Calibri"/>
          <w:color w:val="767171" w:themeColor="background2" w:themeShade="80"/>
          <w:sz w:val="26"/>
          <w:szCs w:val="26"/>
        </w:rPr>
        <w:t xml:space="preserve">por </w:t>
      </w:r>
      <w:r w:rsidRPr="00211C46">
        <w:rPr>
          <w:rFonts w:ascii="Calibri" w:hAnsi="Calibri"/>
          <w:b/>
          <w:color w:val="767171" w:themeColor="background2" w:themeShade="80"/>
          <w:sz w:val="26"/>
          <w:szCs w:val="26"/>
        </w:rPr>
        <w:t>contestando</w:t>
      </w:r>
      <w:r>
        <w:rPr>
          <w:rFonts w:ascii="Calibri" w:hAnsi="Calibri"/>
          <w:b/>
          <w:color w:val="767171" w:themeColor="background2" w:themeShade="80"/>
          <w:sz w:val="26"/>
          <w:szCs w:val="26"/>
        </w:rPr>
        <w:t>,</w:t>
      </w:r>
      <w:r w:rsidRPr="00211C46">
        <w:rPr>
          <w:rFonts w:ascii="Calibri" w:hAnsi="Calibri"/>
          <w:color w:val="767171" w:themeColor="background2" w:themeShade="80"/>
          <w:sz w:val="26"/>
          <w:szCs w:val="26"/>
        </w:rPr>
        <w:t xml:space="preserve"> en tiempo y forma</w:t>
      </w:r>
      <w:r>
        <w:rPr>
          <w:rFonts w:ascii="Calibri" w:hAnsi="Calibri"/>
          <w:color w:val="767171" w:themeColor="background2" w:themeShade="80"/>
          <w:sz w:val="26"/>
          <w:szCs w:val="26"/>
        </w:rPr>
        <w:t>,</w:t>
      </w:r>
      <w:r w:rsidRPr="00211C46">
        <w:rPr>
          <w:rFonts w:ascii="Calibri" w:hAnsi="Calibri"/>
          <w:color w:val="767171" w:themeColor="background2" w:themeShade="80"/>
          <w:sz w:val="26"/>
          <w:szCs w:val="26"/>
        </w:rPr>
        <w:t xml:space="preserve"> la demanda instaurada en su contra. . . . . . . . . . . . . . . . . . . . . . </w:t>
      </w:r>
      <w:r>
        <w:rPr>
          <w:rFonts w:ascii="Calibri" w:hAnsi="Calibri"/>
          <w:color w:val="767171" w:themeColor="background2" w:themeShade="80"/>
          <w:sz w:val="26"/>
          <w:szCs w:val="26"/>
        </w:rPr>
        <w:t xml:space="preserve">. . . . . . . . . . </w:t>
      </w:r>
    </w:p>
    <w:p w:rsidR="0000110C" w:rsidRPr="00211C46" w:rsidRDefault="0000110C" w:rsidP="0000110C">
      <w:pPr>
        <w:pStyle w:val="Textoindependiente"/>
        <w:ind w:firstLine="708"/>
        <w:rPr>
          <w:rFonts w:ascii="Calibri" w:hAnsi="Calibri"/>
          <w:color w:val="767171" w:themeColor="background2" w:themeShade="80"/>
          <w:sz w:val="20"/>
          <w:szCs w:val="20"/>
        </w:rPr>
      </w:pPr>
    </w:p>
    <w:p w:rsidR="0000110C" w:rsidRPr="00211C46" w:rsidRDefault="0000110C" w:rsidP="0000110C">
      <w:pPr>
        <w:pStyle w:val="Textoindependiente"/>
        <w:ind w:firstLine="708"/>
        <w:rPr>
          <w:rFonts w:ascii="Calibri" w:hAnsi="Calibri"/>
          <w:color w:val="767171" w:themeColor="background2" w:themeShade="80"/>
          <w:sz w:val="26"/>
          <w:szCs w:val="26"/>
        </w:rPr>
      </w:pPr>
      <w:r w:rsidRPr="00211C46">
        <w:rPr>
          <w:rFonts w:ascii="Calibri" w:hAnsi="Calibri"/>
          <w:color w:val="767171" w:themeColor="background2" w:themeShade="80"/>
          <w:sz w:val="26"/>
          <w:szCs w:val="26"/>
        </w:rPr>
        <w:t>Asimismo, se le tuvieron por ofrecidas y admitidas como pruebas de su parte, la documental admitida a la parte actora, así como la copia certificada de su gafete de identificación que adjuntó a su escrito, (localizable a foja 20 veinte); pruebas que dada su naturaleza se tuvieron en ese momento por desahogadas</w:t>
      </w:r>
      <w:r w:rsidRPr="00211C46">
        <w:rPr>
          <w:rFonts w:ascii="Calibri" w:hAnsi="Calibri" w:cs="Calibri"/>
          <w:color w:val="767171" w:themeColor="background2" w:themeShade="80"/>
          <w:sz w:val="26"/>
          <w:szCs w:val="26"/>
        </w:rPr>
        <w:t xml:space="preserve">. . . </w:t>
      </w:r>
    </w:p>
    <w:p w:rsidR="0000110C" w:rsidRPr="00211C46" w:rsidRDefault="0000110C" w:rsidP="0000110C">
      <w:pPr>
        <w:pStyle w:val="Textoindependiente"/>
        <w:ind w:firstLine="708"/>
        <w:rPr>
          <w:rFonts w:ascii="Calibri" w:hAnsi="Calibri"/>
          <w:color w:val="767171" w:themeColor="background2" w:themeShade="80"/>
          <w:sz w:val="20"/>
          <w:szCs w:val="20"/>
        </w:rPr>
      </w:pPr>
    </w:p>
    <w:p w:rsidR="0000110C" w:rsidRPr="00211C46" w:rsidRDefault="0000110C" w:rsidP="0000110C">
      <w:pPr>
        <w:pStyle w:val="Textoindependiente"/>
        <w:ind w:firstLine="708"/>
        <w:rPr>
          <w:rFonts w:ascii="Calibri" w:hAnsi="Calibri"/>
          <w:color w:val="767171" w:themeColor="background2" w:themeShade="80"/>
          <w:sz w:val="26"/>
          <w:szCs w:val="26"/>
        </w:rPr>
      </w:pPr>
      <w:r w:rsidRPr="00211C46">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211C46">
        <w:rPr>
          <w:rFonts w:ascii="Calibri" w:hAnsi="Calibri"/>
          <w:b/>
          <w:color w:val="767171" w:themeColor="background2" w:themeShade="80"/>
          <w:sz w:val="26"/>
          <w:szCs w:val="26"/>
        </w:rPr>
        <w:t>Audiencia de Alegatos</w:t>
      </w:r>
      <w:r w:rsidRPr="00211C46">
        <w:rPr>
          <w:rFonts w:ascii="Calibri" w:hAnsi="Calibri"/>
          <w:color w:val="767171" w:themeColor="background2" w:themeShade="80"/>
          <w:sz w:val="26"/>
          <w:szCs w:val="26"/>
        </w:rPr>
        <w:t xml:space="preserve">, a celebrarse el día </w:t>
      </w:r>
      <w:r w:rsidRPr="00211C46">
        <w:rPr>
          <w:rFonts w:ascii="Calibri" w:hAnsi="Calibri"/>
          <w:b/>
          <w:color w:val="767171" w:themeColor="background2" w:themeShade="80"/>
          <w:sz w:val="26"/>
          <w:szCs w:val="26"/>
        </w:rPr>
        <w:t xml:space="preserve">28 </w:t>
      </w:r>
      <w:r w:rsidRPr="00211C46">
        <w:rPr>
          <w:rFonts w:ascii="Calibri" w:hAnsi="Calibri"/>
          <w:color w:val="767171" w:themeColor="background2" w:themeShade="80"/>
          <w:sz w:val="26"/>
          <w:szCs w:val="26"/>
        </w:rPr>
        <w:t xml:space="preserve">veintiocho de </w:t>
      </w:r>
      <w:r w:rsidRPr="00211C46">
        <w:rPr>
          <w:rFonts w:ascii="Calibri" w:hAnsi="Calibri"/>
          <w:b/>
          <w:color w:val="767171" w:themeColor="background2" w:themeShade="80"/>
          <w:sz w:val="26"/>
          <w:szCs w:val="26"/>
        </w:rPr>
        <w:t>noviembre</w:t>
      </w:r>
      <w:r w:rsidRPr="00211C46">
        <w:rPr>
          <w:rFonts w:ascii="Calibri" w:hAnsi="Calibri"/>
          <w:color w:val="767171" w:themeColor="background2" w:themeShade="80"/>
          <w:sz w:val="26"/>
          <w:szCs w:val="26"/>
        </w:rPr>
        <w:t xml:space="preserve"> del año </w:t>
      </w:r>
      <w:r w:rsidRPr="00211C46">
        <w:rPr>
          <w:rFonts w:ascii="Calibri" w:hAnsi="Calibri"/>
          <w:b/>
          <w:color w:val="767171" w:themeColor="background2" w:themeShade="80"/>
          <w:sz w:val="26"/>
          <w:szCs w:val="26"/>
        </w:rPr>
        <w:t>2017</w:t>
      </w:r>
      <w:r w:rsidRPr="00211C46">
        <w:rPr>
          <w:rFonts w:ascii="Calibri" w:hAnsi="Calibri"/>
          <w:color w:val="767171" w:themeColor="background2" w:themeShade="80"/>
          <w:sz w:val="26"/>
          <w:szCs w:val="26"/>
        </w:rPr>
        <w:t xml:space="preserve"> dos mil diecisiete; a las </w:t>
      </w:r>
      <w:r w:rsidRPr="00211C46">
        <w:rPr>
          <w:rFonts w:ascii="Calibri" w:hAnsi="Calibri"/>
          <w:b/>
          <w:color w:val="767171" w:themeColor="background2" w:themeShade="80"/>
          <w:sz w:val="26"/>
          <w:szCs w:val="26"/>
        </w:rPr>
        <w:t>10:00</w:t>
      </w:r>
      <w:r w:rsidRPr="00211C46">
        <w:rPr>
          <w:rFonts w:ascii="Calibri" w:hAnsi="Calibri"/>
          <w:color w:val="767171" w:themeColor="background2" w:themeShade="80"/>
          <w:sz w:val="26"/>
          <w:szCs w:val="26"/>
        </w:rPr>
        <w:t xml:space="preserve"> diez horas, en el recinto de este Juzgado. . . . . . . . . . . . </w:t>
      </w:r>
      <w:proofErr w:type="gramStart"/>
      <w:r w:rsidRPr="00211C46">
        <w:rPr>
          <w:rFonts w:ascii="Calibri" w:hAnsi="Calibri"/>
          <w:color w:val="767171" w:themeColor="background2" w:themeShade="80"/>
          <w:sz w:val="26"/>
          <w:szCs w:val="26"/>
        </w:rPr>
        <w:t>. . . .</w:t>
      </w:r>
      <w:proofErr w:type="gramEnd"/>
      <w:r w:rsidRPr="00211C46">
        <w:rPr>
          <w:rFonts w:ascii="Calibri" w:hAnsi="Calibri"/>
          <w:color w:val="767171" w:themeColor="background2" w:themeShade="80"/>
          <w:sz w:val="26"/>
          <w:szCs w:val="26"/>
        </w:rPr>
        <w:t xml:space="preserve"> .  </w:t>
      </w:r>
    </w:p>
    <w:p w:rsidR="0000110C" w:rsidRPr="00211C46" w:rsidRDefault="0000110C" w:rsidP="0000110C">
      <w:pPr>
        <w:ind w:firstLine="708"/>
        <w:jc w:val="both"/>
        <w:rPr>
          <w:rFonts w:ascii="Calibri" w:hAnsi="Calibri"/>
          <w:color w:val="767171" w:themeColor="background2" w:themeShade="80"/>
          <w:sz w:val="20"/>
          <w:szCs w:val="20"/>
          <w:lang w:val="es-MX"/>
        </w:rPr>
      </w:pPr>
    </w:p>
    <w:p w:rsidR="0000110C" w:rsidRPr="00211C46" w:rsidRDefault="0000110C" w:rsidP="0000110C">
      <w:pPr>
        <w:pStyle w:val="Textoindependiente"/>
        <w:ind w:firstLine="708"/>
        <w:rPr>
          <w:rFonts w:ascii="Calibri" w:hAnsi="Calibri" w:cs="Calibri"/>
          <w:bCs/>
          <w:iCs/>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CUARTO.-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 . . . . . . . . .</w:t>
      </w:r>
    </w:p>
    <w:p w:rsidR="0000110C" w:rsidRPr="00211C46" w:rsidRDefault="0000110C" w:rsidP="0000110C">
      <w:pPr>
        <w:pStyle w:val="Textoindependiente"/>
        <w:rPr>
          <w:rFonts w:ascii="Calibri" w:hAnsi="Calibri" w:cs="Calibri"/>
          <w:color w:val="767171" w:themeColor="background2" w:themeShade="80"/>
          <w:sz w:val="20"/>
          <w:szCs w:val="20"/>
        </w:rPr>
      </w:pPr>
    </w:p>
    <w:p w:rsidR="0000110C" w:rsidRPr="00211C46" w:rsidRDefault="0000110C" w:rsidP="0000110C">
      <w:pPr>
        <w:pStyle w:val="Textoindependiente"/>
        <w:ind w:firstLine="708"/>
        <w:jc w:val="center"/>
        <w:rPr>
          <w:rFonts w:ascii="Calibri" w:hAnsi="Calibri" w:cs="Calibri"/>
          <w:b/>
          <w:bCs/>
          <w:i/>
          <w:iCs/>
          <w:color w:val="767171" w:themeColor="background2" w:themeShade="80"/>
          <w:sz w:val="26"/>
          <w:szCs w:val="26"/>
        </w:rPr>
      </w:pPr>
      <w:r w:rsidRPr="00211C46">
        <w:rPr>
          <w:rFonts w:ascii="Calibri" w:hAnsi="Calibri" w:cs="Calibri"/>
          <w:b/>
          <w:bCs/>
          <w:i/>
          <w:iCs/>
          <w:color w:val="767171" w:themeColor="background2" w:themeShade="80"/>
          <w:sz w:val="26"/>
          <w:szCs w:val="26"/>
        </w:rPr>
        <w:t xml:space="preserve">C O N S I D E R A N D </w:t>
      </w:r>
      <w:proofErr w:type="gramStart"/>
      <w:r w:rsidRPr="00211C46">
        <w:rPr>
          <w:rFonts w:ascii="Calibri" w:hAnsi="Calibri" w:cs="Calibri"/>
          <w:b/>
          <w:bCs/>
          <w:i/>
          <w:iCs/>
          <w:color w:val="767171" w:themeColor="background2" w:themeShade="80"/>
          <w:sz w:val="26"/>
          <w:szCs w:val="26"/>
        </w:rPr>
        <w:t>O :</w:t>
      </w:r>
      <w:proofErr w:type="gramEnd"/>
    </w:p>
    <w:p w:rsidR="0000110C" w:rsidRPr="00211C46" w:rsidRDefault="0000110C" w:rsidP="0000110C">
      <w:pPr>
        <w:pStyle w:val="Textoindependiente"/>
        <w:ind w:firstLine="708"/>
        <w:jc w:val="center"/>
        <w:rPr>
          <w:rFonts w:ascii="Calibri" w:hAnsi="Calibri" w:cs="Calibri"/>
          <w:b/>
          <w:bCs/>
          <w:color w:val="767171" w:themeColor="background2" w:themeShade="80"/>
          <w:sz w:val="20"/>
          <w:szCs w:val="20"/>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r w:rsidRPr="00211C46">
        <w:rPr>
          <w:rFonts w:ascii="Calibri" w:hAnsi="Calibri" w:cs="Calibri"/>
          <w:b/>
          <w:bCs/>
          <w:i/>
          <w:iCs/>
          <w:color w:val="767171" w:themeColor="background2" w:themeShade="80"/>
          <w:sz w:val="26"/>
          <w:szCs w:val="26"/>
        </w:rPr>
        <w:t>PRIMERO</w:t>
      </w:r>
      <w:r w:rsidRPr="00211C46">
        <w:rPr>
          <w:rFonts w:ascii="Calibri" w:hAnsi="Calibri" w:cs="Calibri"/>
          <w:b/>
          <w:b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11C46">
        <w:rPr>
          <w:rFonts w:ascii="Calibri" w:hAnsi="Calibri" w:cs="Arial"/>
          <w:color w:val="767171" w:themeColor="background2" w:themeShade="80"/>
          <w:sz w:val="26"/>
          <w:szCs w:val="26"/>
        </w:rPr>
        <w:t xml:space="preserve">toda vez que se impugna un acto atribuido a un </w:t>
      </w:r>
      <w:r w:rsidRPr="00211C46">
        <w:rPr>
          <w:rFonts w:ascii="Calibri" w:hAnsi="Calibri" w:cs="Calibri"/>
          <w:color w:val="767171" w:themeColor="background2" w:themeShade="80"/>
          <w:sz w:val="26"/>
          <w:szCs w:val="26"/>
        </w:rPr>
        <w:t>Agente de Tránsito</w:t>
      </w:r>
      <w:r w:rsidRPr="00211C46">
        <w:rPr>
          <w:rFonts w:ascii="Calibri" w:hAnsi="Calibri" w:cs="Arial"/>
          <w:i/>
          <w:color w:val="767171" w:themeColor="background2" w:themeShade="80"/>
          <w:sz w:val="26"/>
          <w:szCs w:val="26"/>
        </w:rPr>
        <w:t xml:space="preserve"> -</w:t>
      </w:r>
      <w:r w:rsidRPr="00211C46">
        <w:rPr>
          <w:rFonts w:ascii="Calibri" w:hAnsi="Calibri" w:cs="Arial"/>
          <w:color w:val="767171" w:themeColor="background2" w:themeShade="80"/>
          <w:sz w:val="26"/>
          <w:szCs w:val="26"/>
        </w:rPr>
        <w:t>adscrito a la Dirección General de Tránsito Municipal-; autoridad que forma parte de la Administración Pública Municipal de León, Guanajuato. . . . . . . . . . . . . . . . . . .</w:t>
      </w:r>
    </w:p>
    <w:p w:rsidR="0000110C" w:rsidRPr="00211C46" w:rsidRDefault="0000110C" w:rsidP="0000110C">
      <w:pPr>
        <w:pStyle w:val="Textoindependiente"/>
        <w:rPr>
          <w:rFonts w:ascii="Calibri" w:hAnsi="Calibri" w:cs="Calibri"/>
          <w:b/>
          <w:bCs/>
          <w:color w:val="767171" w:themeColor="background2" w:themeShade="80"/>
          <w:sz w:val="20"/>
          <w:szCs w:val="20"/>
        </w:rPr>
      </w:pPr>
    </w:p>
    <w:p w:rsidR="0000110C" w:rsidRPr="00211C46" w:rsidRDefault="0000110C" w:rsidP="0000110C">
      <w:pPr>
        <w:ind w:firstLine="708"/>
        <w:jc w:val="both"/>
        <w:rPr>
          <w:rFonts w:ascii="Calibri" w:hAnsi="Calibri" w:cs="Calibri"/>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SEGUNDO</w:t>
      </w:r>
      <w:r w:rsidRPr="00211C46">
        <w:rPr>
          <w:rFonts w:ascii="Calibri" w:hAnsi="Calibri" w:cs="Calibri"/>
          <w:b/>
          <w:bCs/>
          <w:color w:val="767171" w:themeColor="background2" w:themeShade="80"/>
          <w:sz w:val="26"/>
          <w:szCs w:val="26"/>
        </w:rPr>
        <w:t>.-</w:t>
      </w:r>
      <w:proofErr w:type="gramEnd"/>
      <w:r w:rsidRPr="00211C46">
        <w:rPr>
          <w:rFonts w:ascii="Calibri" w:hAnsi="Calibri" w:cs="Calibri"/>
          <w:b/>
          <w:b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w:t>
      </w:r>
      <w:proofErr w:type="spellStart"/>
      <w:r w:rsidRPr="00211C46">
        <w:rPr>
          <w:rFonts w:ascii="Calibri" w:hAnsi="Calibri" w:cs="Calibri"/>
          <w:color w:val="767171" w:themeColor="background2" w:themeShade="80"/>
          <w:sz w:val="26"/>
          <w:szCs w:val="26"/>
        </w:rPr>
        <w:t>promovente</w:t>
      </w:r>
      <w:proofErr w:type="spellEnd"/>
      <w:r w:rsidRPr="00211C46">
        <w:rPr>
          <w:rFonts w:ascii="Calibri" w:hAnsi="Calibri" w:cs="Calibri"/>
          <w:color w:val="767171" w:themeColor="background2" w:themeShade="80"/>
          <w:sz w:val="26"/>
          <w:szCs w:val="26"/>
        </w:rPr>
        <w:t xml:space="preserve"> se ostenta notificado del acta de infracción impugnada, que fue el día de su emisión, el día 10 diez de agosto del año próximo pasado. . . . . . . . . . . . . . . . . . . . . . . . . . . . . . . . . . . . . . . . . . . . . . . . . . . . </w:t>
      </w:r>
    </w:p>
    <w:p w:rsidR="0000110C" w:rsidRPr="00211C46" w:rsidRDefault="0000110C" w:rsidP="0000110C">
      <w:pPr>
        <w:pStyle w:val="Textoindependiente"/>
        <w:rPr>
          <w:rFonts w:ascii="Calibri" w:hAnsi="Calibri" w:cs="Calibri"/>
          <w:b/>
          <w:bCs/>
          <w:color w:val="767171" w:themeColor="background2" w:themeShade="80"/>
          <w:sz w:val="20"/>
          <w:szCs w:val="20"/>
          <w:lang w:val="es-ES"/>
        </w:rPr>
      </w:pPr>
    </w:p>
    <w:p w:rsidR="0000110C" w:rsidRPr="00211C46" w:rsidRDefault="0000110C" w:rsidP="0000110C">
      <w:pPr>
        <w:ind w:firstLine="708"/>
        <w:jc w:val="both"/>
        <w:rPr>
          <w:rFonts w:ascii="Calibri" w:hAnsi="Calibri" w:cs="Calibri"/>
          <w:color w:val="767171" w:themeColor="background2" w:themeShade="80"/>
          <w:sz w:val="26"/>
          <w:szCs w:val="26"/>
        </w:rPr>
      </w:pPr>
      <w:r w:rsidRPr="00211C46">
        <w:rPr>
          <w:rFonts w:ascii="Calibri" w:hAnsi="Calibri" w:cs="Calibri"/>
          <w:b/>
          <w:i/>
          <w:iCs/>
          <w:color w:val="767171" w:themeColor="background2" w:themeShade="80"/>
          <w:sz w:val="26"/>
          <w:szCs w:val="26"/>
        </w:rPr>
        <w:t xml:space="preserve">TERCERO.- </w:t>
      </w:r>
      <w:r w:rsidRPr="00211C46">
        <w:rPr>
          <w:rFonts w:ascii="Calibri" w:hAnsi="Calibri" w:cs="Calibri"/>
          <w:color w:val="767171" w:themeColor="background2" w:themeShade="80"/>
          <w:sz w:val="26"/>
          <w:szCs w:val="26"/>
        </w:rPr>
        <w:t>La existencia del acto impugnado, se encuentra documentada en autos con el original del acta con folio número A-0570563 (A cero-cinco-siete-cero-cinco-seis-tres), de fecha 10 diez de agosto del año 2017 dos mil diecisiete;</w:t>
      </w:r>
      <w:r w:rsidRPr="00211C46">
        <w:rPr>
          <w:rFonts w:ascii="Calibri" w:hAnsi="Calibri"/>
          <w:color w:val="767171" w:themeColor="background2" w:themeShade="80"/>
          <w:sz w:val="26"/>
          <w:szCs w:val="27"/>
        </w:rPr>
        <w:t xml:space="preserve"> </w:t>
      </w:r>
      <w:r w:rsidRPr="00211C46">
        <w:rPr>
          <w:rFonts w:ascii="Calibri" w:hAnsi="Calibri"/>
          <w:color w:val="767171" w:themeColor="background2" w:themeShade="80"/>
          <w:sz w:val="26"/>
          <w:szCs w:val="26"/>
        </w:rPr>
        <w:t>que obra en el secreto de este juzgado (visible en el expediente en copia certificada a foja 8 ocho)</w:t>
      </w:r>
      <w:r w:rsidRPr="00211C46">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211C46">
        <w:rPr>
          <w:rFonts w:ascii="Calibri" w:hAnsi="Calibri" w:cs="Calibri"/>
          <w:b/>
          <w:color w:val="767171" w:themeColor="background2" w:themeShade="80"/>
          <w:sz w:val="26"/>
          <w:szCs w:val="26"/>
        </w:rPr>
        <w:t>reconoció</w:t>
      </w:r>
      <w:r w:rsidRPr="00211C46">
        <w:rPr>
          <w:rFonts w:ascii="Calibri" w:hAnsi="Calibri" w:cs="Calibri"/>
          <w:color w:val="767171" w:themeColor="background2" w:themeShade="80"/>
          <w:sz w:val="26"/>
          <w:szCs w:val="26"/>
        </w:rPr>
        <w:t xml:space="preserve"> haber elaborado la boleta impugnada</w:t>
      </w:r>
      <w:r>
        <w:rPr>
          <w:rFonts w:ascii="Calibri" w:hAnsi="Calibri" w:cs="Calibri"/>
          <w:color w:val="767171" w:themeColor="background2" w:themeShade="80"/>
          <w:sz w:val="26"/>
          <w:szCs w:val="26"/>
        </w:rPr>
        <w:t xml:space="preserve"> , lo que sin duda alguna constituye una </w:t>
      </w:r>
      <w:r w:rsidRPr="00F524A8">
        <w:rPr>
          <w:rFonts w:ascii="Calibri" w:hAnsi="Calibri" w:cs="Calibri"/>
          <w:b/>
          <w:color w:val="767171" w:themeColor="background2" w:themeShade="80"/>
          <w:sz w:val="26"/>
          <w:szCs w:val="26"/>
        </w:rPr>
        <w:t>confesión expresa</w:t>
      </w:r>
      <w:r w:rsidRPr="00211C46">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 </w:t>
      </w:r>
      <w:r w:rsidRPr="00211C46">
        <w:rPr>
          <w:rFonts w:ascii="Calibri" w:hAnsi="Calibri" w:cs="Calibri"/>
          <w:color w:val="767171" w:themeColor="background2" w:themeShade="80"/>
          <w:sz w:val="26"/>
          <w:szCs w:val="26"/>
        </w:rPr>
        <w:t xml:space="preserve"> </w:t>
      </w:r>
    </w:p>
    <w:p w:rsidR="0000110C" w:rsidRPr="00211C46" w:rsidRDefault="0000110C" w:rsidP="0000110C">
      <w:pPr>
        <w:jc w:val="both"/>
        <w:rPr>
          <w:rFonts w:ascii="Calibri" w:hAnsi="Calibri"/>
          <w:color w:val="767171" w:themeColor="background2" w:themeShade="80"/>
          <w:sz w:val="26"/>
          <w:szCs w:val="27"/>
        </w:rPr>
      </w:pPr>
    </w:p>
    <w:p w:rsidR="0000110C" w:rsidRPr="00211C46" w:rsidRDefault="0000110C" w:rsidP="0000110C">
      <w:pPr>
        <w:ind w:firstLine="708"/>
        <w:jc w:val="both"/>
        <w:rPr>
          <w:rFonts w:ascii="Calibri" w:hAnsi="Calibri"/>
          <w:color w:val="767171" w:themeColor="background2" w:themeShade="80"/>
          <w:sz w:val="26"/>
          <w:szCs w:val="26"/>
        </w:rPr>
      </w:pPr>
      <w:r w:rsidRPr="00211C46">
        <w:rPr>
          <w:rFonts w:ascii="Calibri" w:hAnsi="Calibri"/>
          <w:color w:val="767171" w:themeColor="background2" w:themeShade="80"/>
          <w:sz w:val="26"/>
          <w:szCs w:val="27"/>
        </w:rPr>
        <w:t xml:space="preserve">En razón de lo anterior, se tiene por </w:t>
      </w:r>
      <w:r w:rsidRPr="00211C46">
        <w:rPr>
          <w:rFonts w:ascii="Calibri" w:hAnsi="Calibri"/>
          <w:b/>
          <w:color w:val="767171" w:themeColor="background2" w:themeShade="80"/>
          <w:sz w:val="26"/>
          <w:szCs w:val="27"/>
        </w:rPr>
        <w:t>debidamente acreditada</w:t>
      </w:r>
      <w:r w:rsidRPr="00211C46">
        <w:rPr>
          <w:rFonts w:ascii="Calibri" w:hAnsi="Calibri"/>
          <w:color w:val="767171" w:themeColor="background2" w:themeShade="80"/>
          <w:sz w:val="26"/>
          <w:szCs w:val="27"/>
        </w:rPr>
        <w:t xml:space="preserve"> la existencia del acto impugnado</w:t>
      </w:r>
      <w:r w:rsidRPr="00211C46">
        <w:rPr>
          <w:rFonts w:ascii="Calibri" w:hAnsi="Calibri"/>
          <w:color w:val="767171" w:themeColor="background2" w:themeShade="80"/>
          <w:sz w:val="26"/>
          <w:szCs w:val="26"/>
        </w:rPr>
        <w:t xml:space="preserve">. . . . . . . . . . . . . . . . . . . . . . . . . . . . . . . . . . . . . . . . . . . . . . . . </w:t>
      </w:r>
      <w:proofErr w:type="gramStart"/>
      <w:r w:rsidRPr="00211C46">
        <w:rPr>
          <w:rFonts w:ascii="Calibri" w:hAnsi="Calibri"/>
          <w:color w:val="767171" w:themeColor="background2" w:themeShade="80"/>
          <w:sz w:val="26"/>
          <w:szCs w:val="26"/>
        </w:rPr>
        <w:t>. . . .</w:t>
      </w:r>
      <w:proofErr w:type="gramEnd"/>
      <w:r w:rsidRPr="00211C46">
        <w:rPr>
          <w:rFonts w:ascii="Calibri" w:hAnsi="Calibri"/>
          <w:color w:val="767171" w:themeColor="background2" w:themeShade="80"/>
          <w:sz w:val="26"/>
          <w:szCs w:val="26"/>
        </w:rPr>
        <w:t xml:space="preserve"> </w:t>
      </w:r>
    </w:p>
    <w:p w:rsidR="0000110C" w:rsidRPr="00211C46" w:rsidRDefault="0000110C" w:rsidP="0000110C">
      <w:pPr>
        <w:rPr>
          <w:rFonts w:ascii="Calibri" w:hAnsi="Calibri" w:cs="Calibri"/>
          <w:b/>
          <w:bCs/>
          <w:i/>
          <w:iCs/>
          <w:color w:val="767171" w:themeColor="background2" w:themeShade="80"/>
          <w:sz w:val="20"/>
          <w:szCs w:val="20"/>
        </w:rPr>
      </w:pPr>
    </w:p>
    <w:p w:rsidR="0000110C" w:rsidRDefault="0000110C" w:rsidP="0000110C">
      <w:pPr>
        <w:ind w:firstLine="708"/>
        <w:jc w:val="both"/>
        <w:rPr>
          <w:rFonts w:ascii="Calibri" w:hAnsi="Calibri" w:cs="Calibri"/>
          <w:bCs/>
          <w:iCs/>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CUARTO.-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w:t>
      </w:r>
    </w:p>
    <w:p w:rsidR="0000110C" w:rsidRDefault="0000110C" w:rsidP="0000110C">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0922/2doJAM/2017-JN</w:t>
      </w:r>
    </w:p>
    <w:p w:rsidR="0000110C" w:rsidRDefault="0000110C" w:rsidP="0000110C">
      <w:pPr>
        <w:ind w:firstLine="708"/>
        <w:jc w:val="both"/>
        <w:rPr>
          <w:rFonts w:ascii="Calibri" w:hAnsi="Calibri" w:cs="Calibri"/>
          <w:bCs/>
          <w:iCs/>
          <w:color w:val="767171" w:themeColor="background2" w:themeShade="80"/>
          <w:sz w:val="26"/>
          <w:szCs w:val="26"/>
        </w:rPr>
      </w:pPr>
    </w:p>
    <w:p w:rsidR="0000110C" w:rsidRPr="00211C46" w:rsidRDefault="0000110C" w:rsidP="0000110C">
      <w:pPr>
        <w:jc w:val="both"/>
        <w:rPr>
          <w:rFonts w:ascii="Calibri" w:hAnsi="Calibri" w:cs="Calibri"/>
          <w:bCs/>
          <w:iCs/>
          <w:color w:val="767171" w:themeColor="background2" w:themeShade="80"/>
          <w:sz w:val="26"/>
          <w:szCs w:val="26"/>
        </w:rPr>
      </w:pPr>
      <w:r w:rsidRPr="00211C46">
        <w:rPr>
          <w:rFonts w:ascii="Calibri" w:hAnsi="Calibri" w:cs="Calibri"/>
          <w:bCs/>
          <w:iCs/>
          <w:color w:val="767171" w:themeColor="background2" w:themeShade="80"/>
          <w:sz w:val="26"/>
          <w:szCs w:val="26"/>
        </w:rPr>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11C46">
        <w:rPr>
          <w:rFonts w:ascii="Calibri" w:hAnsi="Calibri" w:cs="Calibri"/>
          <w:color w:val="767171" w:themeColor="background2" w:themeShade="80"/>
          <w:sz w:val="26"/>
          <w:szCs w:val="26"/>
        </w:rPr>
        <w:t xml:space="preserve">. . . . . . . . . </w:t>
      </w:r>
      <w:proofErr w:type="gramStart"/>
      <w:r w:rsidRPr="00211C46">
        <w:rPr>
          <w:rFonts w:ascii="Calibri" w:hAnsi="Calibri" w:cs="Calibri"/>
          <w:color w:val="767171" w:themeColor="background2" w:themeShade="80"/>
          <w:sz w:val="26"/>
          <w:szCs w:val="26"/>
        </w:rPr>
        <w:t>. . . .</w:t>
      </w:r>
      <w:proofErr w:type="gramEnd"/>
      <w:r w:rsidRPr="00211C46">
        <w:rPr>
          <w:rFonts w:ascii="Calibri" w:hAnsi="Calibri" w:cs="Calibri"/>
          <w:color w:val="767171" w:themeColor="background2" w:themeShade="80"/>
          <w:sz w:val="26"/>
          <w:szCs w:val="26"/>
        </w:rPr>
        <w:t xml:space="preserve"> . </w:t>
      </w:r>
    </w:p>
    <w:p w:rsidR="0000110C" w:rsidRPr="00211C46" w:rsidRDefault="0000110C" w:rsidP="0000110C">
      <w:pPr>
        <w:jc w:val="right"/>
        <w:rPr>
          <w:rFonts w:ascii="Calibri" w:hAnsi="Calibri" w:cs="Calibri"/>
          <w:b/>
          <w:bCs/>
          <w:iCs/>
          <w:color w:val="767171" w:themeColor="background2" w:themeShade="80"/>
          <w:sz w:val="26"/>
          <w:szCs w:val="26"/>
        </w:rPr>
      </w:pPr>
    </w:p>
    <w:p w:rsidR="0000110C" w:rsidRPr="00211C46" w:rsidRDefault="0000110C" w:rsidP="0000110C">
      <w:pPr>
        <w:pStyle w:val="Sangradetextonormal"/>
        <w:ind w:left="0" w:firstLine="708"/>
        <w:jc w:val="both"/>
        <w:rPr>
          <w:rFonts w:ascii="Calibri" w:hAnsi="Calibri"/>
          <w:b/>
          <w:i/>
          <w:color w:val="767171" w:themeColor="background2" w:themeShade="80"/>
          <w:sz w:val="20"/>
          <w:szCs w:val="20"/>
        </w:rPr>
      </w:pPr>
      <w:r w:rsidRPr="00211C46">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211C46">
        <w:rPr>
          <w:rFonts w:ascii="Calibri" w:hAnsi="Calibri" w:cs="Calibri"/>
          <w:b/>
          <w:bCs/>
          <w:iCs/>
          <w:color w:val="767171" w:themeColor="background2" w:themeShade="80"/>
          <w:sz w:val="26"/>
          <w:szCs w:val="26"/>
        </w:rPr>
        <w:t>exteriorizó</w:t>
      </w:r>
      <w:r w:rsidRPr="00211C46">
        <w:rPr>
          <w:rFonts w:ascii="Calibri" w:hAnsi="Calibri" w:cs="Calibri"/>
          <w:bCs/>
          <w:iCs/>
          <w:color w:val="767171" w:themeColor="background2" w:themeShade="80"/>
          <w:sz w:val="26"/>
          <w:szCs w:val="26"/>
        </w:rPr>
        <w:t xml:space="preserve"> ninguna </w:t>
      </w:r>
      <w:r w:rsidRPr="00211C46">
        <w:rPr>
          <w:rFonts w:ascii="Calibri" w:hAnsi="Calibri" w:cs="Calibri"/>
          <w:bCs/>
          <w:color w:val="767171" w:themeColor="background2" w:themeShade="80"/>
          <w:sz w:val="26"/>
          <w:szCs w:val="26"/>
        </w:rPr>
        <w:t xml:space="preserve">causal de improcedencia o de sobreseimiento; sin que este juzgador, oficiosamente, </w:t>
      </w:r>
      <w:r w:rsidRPr="00211C46">
        <w:rPr>
          <w:rFonts w:ascii="Calibri" w:hAnsi="Calibri" w:cs="Calibri"/>
          <w:b/>
          <w:bCs/>
          <w:color w:val="767171" w:themeColor="background2" w:themeShade="80"/>
          <w:sz w:val="26"/>
          <w:szCs w:val="26"/>
        </w:rPr>
        <w:t>advierta</w:t>
      </w:r>
      <w:r w:rsidRPr="00211C46">
        <w:rPr>
          <w:rFonts w:ascii="Calibri" w:hAnsi="Calibri" w:cs="Calibri"/>
          <w:bCs/>
          <w:color w:val="767171" w:themeColor="background2" w:themeShade="80"/>
          <w:sz w:val="26"/>
          <w:szCs w:val="26"/>
        </w:rPr>
        <w:t xml:space="preserve"> la actualización de alguna causa, que impida el estudio de fondo de esta causa administrativa, en cuanto al acta impugnada; en consecuencia, es procedente el presente proceso administrativo</w:t>
      </w:r>
      <w:r w:rsidRPr="00211C46">
        <w:rPr>
          <w:rFonts w:ascii="Calibri" w:hAnsi="Calibri" w:cs="Calibri"/>
          <w:bCs/>
          <w:iCs/>
          <w:color w:val="767171" w:themeColor="background2" w:themeShade="80"/>
          <w:sz w:val="26"/>
          <w:szCs w:val="26"/>
        </w:rPr>
        <w:t xml:space="preserve">. . . . . . . . . . . . . . . . . . . . . . . . . . . . . . . . . . . . . . . . . . . . . . . . . . . . . . . . .   </w:t>
      </w:r>
    </w:p>
    <w:p w:rsidR="0000110C" w:rsidRPr="00211C46" w:rsidRDefault="0000110C" w:rsidP="0000110C">
      <w:pPr>
        <w:ind w:firstLine="708"/>
        <w:jc w:val="both"/>
        <w:rPr>
          <w:rFonts w:ascii="Calibri" w:hAnsi="Calibri" w:cs="Calibri"/>
          <w:bCs/>
          <w:color w:val="767171" w:themeColor="background2" w:themeShade="80"/>
          <w:sz w:val="26"/>
          <w:szCs w:val="26"/>
          <w:lang w:val="es-MX"/>
        </w:rPr>
      </w:pPr>
    </w:p>
    <w:p w:rsidR="0000110C" w:rsidRPr="00211C46" w:rsidRDefault="0000110C" w:rsidP="0000110C">
      <w:pPr>
        <w:ind w:firstLine="708"/>
        <w:jc w:val="both"/>
        <w:rPr>
          <w:rFonts w:ascii="Calibri" w:hAnsi="Calibri" w:cs="Calibri"/>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QUINTO.-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bCs/>
          <w:iCs/>
          <w:color w:val="767171" w:themeColor="background2" w:themeShade="80"/>
          <w:sz w:val="26"/>
          <w:szCs w:val="26"/>
        </w:rPr>
        <w:t>Previamente al análisis del planteamiento de fondo formulado por la demandante; es</w:t>
      </w:r>
      <w:r w:rsidRPr="00211C4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0110C" w:rsidRPr="00211C46" w:rsidRDefault="0000110C" w:rsidP="0000110C">
      <w:pPr>
        <w:ind w:firstLine="708"/>
        <w:jc w:val="both"/>
        <w:rPr>
          <w:rFonts w:ascii="Calibri" w:hAnsi="Calibri" w:cs="Calibri"/>
          <w:color w:val="767171" w:themeColor="background2" w:themeShade="80"/>
          <w:sz w:val="20"/>
          <w:szCs w:val="20"/>
        </w:rPr>
      </w:pPr>
    </w:p>
    <w:p w:rsidR="0000110C" w:rsidRPr="00211C46" w:rsidRDefault="0000110C" w:rsidP="0000110C">
      <w:pPr>
        <w:ind w:firstLine="708"/>
        <w:jc w:val="both"/>
        <w:rPr>
          <w:rFonts w:ascii="Calibri" w:hAnsi="Calibri" w:cs="Calibri"/>
          <w:i/>
          <w:iCs/>
          <w:color w:val="767171" w:themeColor="background2" w:themeShade="80"/>
          <w:sz w:val="26"/>
          <w:szCs w:val="26"/>
        </w:rPr>
      </w:pPr>
      <w:r w:rsidRPr="00211C46">
        <w:rPr>
          <w:rFonts w:ascii="Calibri" w:hAnsi="Calibri" w:cs="Calibri"/>
          <w:color w:val="767171" w:themeColor="background2" w:themeShade="80"/>
          <w:sz w:val="26"/>
          <w:szCs w:val="26"/>
        </w:rPr>
        <w:t xml:space="preserve">De lo expuesto por el actor en su escrito de demanda, de la contestación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211C46">
        <w:rPr>
          <w:rFonts w:ascii="Calibri" w:hAnsi="Calibri" w:cs="Calibri"/>
          <w:color w:val="767171" w:themeColor="background2" w:themeShade="80"/>
          <w:sz w:val="26"/>
          <w:szCs w:val="26"/>
        </w:rPr>
        <w:t xml:space="preserve">, en fecha 10 diez de agosto del año 2017 dos mil dieciséis, levantó al ciudadano </w:t>
      </w:r>
      <w:r>
        <w:rPr>
          <w:rFonts w:ascii="Calibri" w:hAnsi="Calibri" w:cs="Calibri"/>
          <w:color w:val="767171" w:themeColor="background2" w:themeShade="80"/>
          <w:sz w:val="26"/>
          <w:szCs w:val="26"/>
        </w:rPr>
        <w:t>(......)</w:t>
      </w:r>
      <w:r w:rsidRPr="00211C46">
        <w:rPr>
          <w:rFonts w:ascii="Calibri" w:hAnsi="Calibri" w:cs="Calibri"/>
          <w:color w:val="767171" w:themeColor="background2" w:themeShade="80"/>
          <w:sz w:val="26"/>
          <w:szCs w:val="26"/>
        </w:rPr>
        <w:t xml:space="preserve"> el acta de infracción con número A-0570563 (A cero-cinco-siete-cero-cinco-seis-tres), en el lugar ubicado en </w:t>
      </w:r>
      <w:r w:rsidRPr="00211C46">
        <w:rPr>
          <w:rFonts w:ascii="Calibri" w:hAnsi="Calibri" w:cs="Calibri"/>
          <w:i/>
          <w:iCs/>
          <w:color w:val="767171" w:themeColor="background2" w:themeShade="80"/>
          <w:sz w:val="26"/>
          <w:szCs w:val="26"/>
        </w:rPr>
        <w:t>“</w:t>
      </w:r>
      <w:proofErr w:type="spellStart"/>
      <w:r w:rsidRPr="00211C46">
        <w:rPr>
          <w:rFonts w:ascii="Calibri" w:hAnsi="Calibri" w:cs="Calibri"/>
          <w:i/>
          <w:iCs/>
          <w:color w:val="767171" w:themeColor="background2" w:themeShade="80"/>
          <w:sz w:val="26"/>
          <w:szCs w:val="26"/>
        </w:rPr>
        <w:t>Blvd</w:t>
      </w:r>
      <w:proofErr w:type="spellEnd"/>
      <w:r w:rsidRPr="00211C46">
        <w:rPr>
          <w:rFonts w:ascii="Calibri" w:hAnsi="Calibri" w:cs="Calibri"/>
          <w:i/>
          <w:iCs/>
          <w:color w:val="767171" w:themeColor="background2" w:themeShade="80"/>
          <w:sz w:val="26"/>
          <w:szCs w:val="26"/>
        </w:rPr>
        <w:t>. Adolfo López Mateos Avenida Chapultepec</w:t>
      </w:r>
      <w:r w:rsidRPr="00211C46">
        <w:rPr>
          <w:rFonts w:ascii="Calibri" w:hAnsi="Calibri" w:cs="Calibri"/>
          <w:i/>
          <w:color w:val="767171" w:themeColor="background2" w:themeShade="80"/>
          <w:sz w:val="26"/>
          <w:szCs w:val="26"/>
        </w:rPr>
        <w:t xml:space="preserve">”, </w:t>
      </w:r>
      <w:r w:rsidRPr="00211C46">
        <w:rPr>
          <w:rFonts w:ascii="Calibri" w:hAnsi="Calibri" w:cs="Calibri"/>
          <w:color w:val="767171" w:themeColor="background2" w:themeShade="80"/>
          <w:sz w:val="26"/>
          <w:szCs w:val="26"/>
        </w:rPr>
        <w:t>con circulación de</w:t>
      </w:r>
      <w:r w:rsidRPr="00211C46">
        <w:rPr>
          <w:rFonts w:ascii="Calibri" w:hAnsi="Calibri" w:cs="Calibri"/>
          <w:i/>
          <w:color w:val="767171" w:themeColor="background2" w:themeShade="80"/>
          <w:sz w:val="26"/>
          <w:szCs w:val="26"/>
        </w:rPr>
        <w:t xml:space="preserve">  “oriente a poniente”, </w:t>
      </w:r>
      <w:r w:rsidRPr="00211C46">
        <w:rPr>
          <w:rFonts w:ascii="Calibri" w:hAnsi="Calibri" w:cs="Calibri"/>
          <w:color w:val="767171" w:themeColor="background2" w:themeShade="80"/>
          <w:sz w:val="26"/>
          <w:szCs w:val="26"/>
        </w:rPr>
        <w:t xml:space="preserve">de la colonia </w:t>
      </w:r>
      <w:r w:rsidRPr="00211C46">
        <w:rPr>
          <w:rFonts w:ascii="Calibri" w:hAnsi="Calibri" w:cs="Calibri"/>
          <w:i/>
          <w:color w:val="767171" w:themeColor="background2" w:themeShade="80"/>
          <w:sz w:val="26"/>
          <w:szCs w:val="26"/>
        </w:rPr>
        <w:t>“Obregón”</w:t>
      </w:r>
      <w:r w:rsidRPr="00211C46">
        <w:rPr>
          <w:rFonts w:ascii="Calibri" w:hAnsi="Calibri" w:cs="Calibri"/>
          <w:color w:val="767171" w:themeColor="background2" w:themeShade="80"/>
          <w:sz w:val="26"/>
          <w:szCs w:val="26"/>
        </w:rPr>
        <w:t xml:space="preserve"> de esta ciudad</w:t>
      </w:r>
      <w:r w:rsidRPr="00211C46">
        <w:rPr>
          <w:rFonts w:ascii="Calibri" w:hAnsi="Calibri" w:cs="Calibri"/>
          <w:i/>
          <w:color w:val="767171" w:themeColor="background2" w:themeShade="80"/>
          <w:sz w:val="26"/>
          <w:szCs w:val="26"/>
        </w:rPr>
        <w:t>;</w:t>
      </w:r>
      <w:r w:rsidRPr="00211C46">
        <w:rPr>
          <w:rFonts w:ascii="Calibri" w:hAnsi="Calibri" w:cs="Calibri"/>
          <w:color w:val="767171" w:themeColor="background2" w:themeShade="80"/>
          <w:sz w:val="26"/>
          <w:szCs w:val="26"/>
        </w:rPr>
        <w:t xml:space="preserve"> con motivos de: </w:t>
      </w:r>
      <w:r w:rsidRPr="00211C46">
        <w:rPr>
          <w:rFonts w:ascii="Calibri" w:hAnsi="Calibri" w:cs="Calibri"/>
          <w:i/>
          <w:iCs/>
          <w:color w:val="767171" w:themeColor="background2" w:themeShade="80"/>
          <w:sz w:val="26"/>
          <w:szCs w:val="26"/>
        </w:rPr>
        <w:t>“Por no respetar los límites de velocidad establecidos en los señalamientos oficiales”</w:t>
      </w:r>
      <w:r>
        <w:rPr>
          <w:rFonts w:ascii="Calibri" w:hAnsi="Calibri" w:cs="Calibri"/>
          <w:i/>
          <w:iCs/>
          <w:color w:val="767171" w:themeColor="background2" w:themeShade="80"/>
          <w:sz w:val="26"/>
          <w:szCs w:val="26"/>
        </w:rPr>
        <w:t>;</w:t>
      </w:r>
      <w:r w:rsidRPr="00211C46">
        <w:rPr>
          <w:rFonts w:ascii="Calibri" w:hAnsi="Calibri" w:cs="Calibri"/>
          <w:i/>
          <w:iCs/>
          <w:color w:val="767171" w:themeColor="background2" w:themeShade="80"/>
          <w:sz w:val="26"/>
          <w:szCs w:val="26"/>
        </w:rPr>
        <w:t xml:space="preserve"> “El holograma o la documentación que acredite haber sido verificado en el semestre que transcurre…” </w:t>
      </w:r>
      <w:r w:rsidRPr="00211C46">
        <w:rPr>
          <w:rFonts w:ascii="Calibri" w:hAnsi="Calibri" w:cs="Calibri"/>
          <w:iCs/>
          <w:color w:val="767171" w:themeColor="background2" w:themeShade="80"/>
          <w:sz w:val="26"/>
          <w:szCs w:val="26"/>
        </w:rPr>
        <w:t>y por:</w:t>
      </w:r>
      <w:r w:rsidRPr="00211C46">
        <w:rPr>
          <w:rFonts w:ascii="Calibri" w:hAnsi="Calibri" w:cs="Calibri"/>
          <w:i/>
          <w:iCs/>
          <w:color w:val="767171" w:themeColor="background2" w:themeShade="80"/>
          <w:sz w:val="26"/>
          <w:szCs w:val="26"/>
        </w:rPr>
        <w:t xml:space="preserve"> “circular portando su licencia o permiso para conducir vigente, de acuerdo al tipo de vehículo de que se trate”; </w:t>
      </w:r>
      <w:r w:rsidRPr="00211C46">
        <w:rPr>
          <w:rFonts w:ascii="Calibri" w:hAnsi="Calibri" w:cs="Calibri"/>
          <w:iCs/>
          <w:color w:val="767171" w:themeColor="background2" w:themeShade="80"/>
          <w:sz w:val="26"/>
          <w:szCs w:val="26"/>
        </w:rPr>
        <w:t>y en los</w:t>
      </w:r>
      <w:r w:rsidRPr="00211C46">
        <w:rPr>
          <w:rFonts w:ascii="Calibri" w:hAnsi="Calibri" w:cs="Calibri"/>
          <w:i/>
          <w:iCs/>
          <w:color w:val="767171" w:themeColor="background2" w:themeShade="80"/>
          <w:sz w:val="26"/>
          <w:szCs w:val="26"/>
        </w:rPr>
        <w:t xml:space="preserve"> </w:t>
      </w:r>
      <w:r w:rsidRPr="00211C46">
        <w:rPr>
          <w:rFonts w:ascii="Calibri" w:hAnsi="Calibri" w:cs="Calibri"/>
          <w:iCs/>
          <w:color w:val="767171" w:themeColor="background2" w:themeShade="80"/>
          <w:sz w:val="26"/>
          <w:szCs w:val="26"/>
        </w:rPr>
        <w:t xml:space="preserve">espacios destinados para indicar la referencia y la ubicación exacta del señalamiento vial oficial que indica la prohibición no anotó dato alguno; en tanto que en el espacio reservado para narrar como se dieron los hechos en flagrancia, escribió: </w:t>
      </w:r>
      <w:r w:rsidRPr="00211C46">
        <w:rPr>
          <w:rFonts w:ascii="Calibri" w:hAnsi="Calibri" w:cs="Calibri"/>
          <w:i/>
          <w:iCs/>
          <w:color w:val="767171" w:themeColor="background2" w:themeShade="80"/>
          <w:sz w:val="26"/>
          <w:szCs w:val="26"/>
        </w:rPr>
        <w:t>“Traer placa en el interior o en lugar prohibido”</w:t>
      </w:r>
      <w:r w:rsidRPr="00211C46">
        <w:rPr>
          <w:rFonts w:ascii="Calibri" w:hAnsi="Calibri" w:cs="Calibri"/>
          <w:iCs/>
          <w:color w:val="767171" w:themeColor="background2" w:themeShade="80"/>
          <w:sz w:val="26"/>
          <w:szCs w:val="26"/>
        </w:rPr>
        <w:t xml:space="preserve">. . </w:t>
      </w:r>
      <w:r w:rsidRPr="00211C46">
        <w:rPr>
          <w:rFonts w:ascii="Calibri" w:hAnsi="Calibri" w:cs="Calibri"/>
          <w:i/>
          <w:iCs/>
          <w:color w:val="767171" w:themeColor="background2" w:themeShade="80"/>
          <w:sz w:val="26"/>
          <w:szCs w:val="26"/>
        </w:rPr>
        <w:t xml:space="preserve">. . . . . . . . . . . . . . . . . . . . . . . . . . . . . . . . . </w:t>
      </w:r>
    </w:p>
    <w:p w:rsidR="0000110C" w:rsidRPr="00211C46" w:rsidRDefault="0000110C" w:rsidP="0000110C">
      <w:pPr>
        <w:ind w:firstLine="708"/>
        <w:jc w:val="both"/>
        <w:rPr>
          <w:rFonts w:ascii="Calibri" w:hAnsi="Calibri" w:cs="Calibri"/>
          <w:i/>
          <w:iCs/>
          <w:color w:val="767171" w:themeColor="background2" w:themeShade="80"/>
          <w:sz w:val="20"/>
          <w:szCs w:val="20"/>
        </w:rPr>
      </w:pPr>
    </w:p>
    <w:p w:rsidR="0000110C" w:rsidRPr="00211C46" w:rsidRDefault="0000110C" w:rsidP="0000110C">
      <w:pPr>
        <w:pStyle w:val="Textoindependiente"/>
        <w:tabs>
          <w:tab w:val="left" w:pos="3594"/>
        </w:tabs>
        <w:rPr>
          <w:rFonts w:ascii="Calibri" w:hAnsi="Calibri" w:cs="Calibri"/>
          <w:color w:val="767171" w:themeColor="background2" w:themeShade="80"/>
          <w:sz w:val="26"/>
          <w:szCs w:val="26"/>
          <w:lang w:val="es-ES"/>
        </w:rPr>
      </w:pPr>
      <w:r w:rsidRPr="00211C46">
        <w:rPr>
          <w:rFonts w:ascii="Calibri" w:hAnsi="Calibri" w:cs="Calibri"/>
          <w:color w:val="767171" w:themeColor="background2" w:themeShade="80"/>
          <w:sz w:val="26"/>
          <w:szCs w:val="26"/>
          <w:lang w:val="es-ES"/>
        </w:rPr>
        <w:t xml:space="preserve">             Recogiendo en garantía del pago de la multa que, en su momento, fuese impuesta, la placa de circulación del vehículo que era conducido por el </w:t>
      </w:r>
      <w:proofErr w:type="spellStart"/>
      <w:r w:rsidRPr="00211C46">
        <w:rPr>
          <w:rFonts w:ascii="Calibri" w:hAnsi="Calibri" w:cs="Calibri"/>
          <w:color w:val="767171" w:themeColor="background2" w:themeShade="80"/>
          <w:sz w:val="26"/>
          <w:szCs w:val="26"/>
          <w:lang w:val="es-ES"/>
        </w:rPr>
        <w:t>gobernado</w:t>
      </w:r>
      <w:proofErr w:type="spellEnd"/>
      <w:r w:rsidRPr="00211C46">
        <w:rPr>
          <w:rFonts w:ascii="Calibri" w:hAnsi="Calibri" w:cs="Calibri"/>
          <w:color w:val="767171" w:themeColor="background2" w:themeShade="80"/>
          <w:sz w:val="26"/>
          <w:szCs w:val="26"/>
          <w:lang w:val="es-ES"/>
        </w:rPr>
        <w:t xml:space="preserve">. </w:t>
      </w:r>
    </w:p>
    <w:p w:rsidR="0000110C" w:rsidRPr="00211C46" w:rsidRDefault="0000110C" w:rsidP="0000110C">
      <w:pPr>
        <w:pStyle w:val="Textoindependiente"/>
        <w:tabs>
          <w:tab w:val="left" w:pos="3594"/>
        </w:tabs>
        <w:rPr>
          <w:rFonts w:ascii="Calibri" w:hAnsi="Calibri" w:cs="Calibri"/>
          <w:color w:val="767171" w:themeColor="background2" w:themeShade="80"/>
          <w:sz w:val="20"/>
          <w:szCs w:val="20"/>
        </w:rPr>
      </w:pPr>
    </w:p>
    <w:p w:rsidR="0000110C" w:rsidRPr="00211C46" w:rsidRDefault="0000110C" w:rsidP="0000110C">
      <w:pPr>
        <w:pStyle w:val="Textoindependiente"/>
        <w:tabs>
          <w:tab w:val="left" w:pos="3594"/>
        </w:tabs>
        <w:rPr>
          <w:rFonts w:ascii="Calibri" w:hAnsi="Calibri" w:cs="Calibri"/>
          <w:iCs/>
          <w:color w:val="767171" w:themeColor="background2" w:themeShade="80"/>
          <w:sz w:val="26"/>
          <w:szCs w:val="26"/>
        </w:rPr>
      </w:pPr>
      <w:r w:rsidRPr="00211C46">
        <w:rPr>
          <w:rFonts w:ascii="Calibri" w:hAnsi="Calibri" w:cs="Calibri"/>
          <w:color w:val="767171" w:themeColor="background2" w:themeShade="80"/>
          <w:sz w:val="26"/>
          <w:szCs w:val="26"/>
        </w:rPr>
        <w:t xml:space="preserve">             Acta que e</w:t>
      </w:r>
      <w:r>
        <w:rPr>
          <w:rFonts w:ascii="Calibri" w:hAnsi="Calibri" w:cs="Calibri"/>
          <w:color w:val="767171" w:themeColor="background2" w:themeShade="80"/>
          <w:sz w:val="26"/>
          <w:szCs w:val="26"/>
        </w:rPr>
        <w:t>l</w:t>
      </w:r>
      <w:r w:rsidRPr="00211C46">
        <w:rPr>
          <w:rFonts w:ascii="Calibri" w:hAnsi="Calibri" w:cs="Calibri"/>
          <w:color w:val="767171" w:themeColor="background2" w:themeShade="80"/>
          <w:sz w:val="26"/>
          <w:szCs w:val="26"/>
        </w:rPr>
        <w:t xml:space="preserve"> impetrante del proceso considera ilegal, pues, en primer término, </w:t>
      </w:r>
      <w:r w:rsidRPr="00211C46">
        <w:rPr>
          <w:rFonts w:ascii="Calibri" w:hAnsi="Calibri" w:cs="Calibri"/>
          <w:b/>
          <w:color w:val="767171" w:themeColor="background2" w:themeShade="80"/>
          <w:sz w:val="26"/>
          <w:szCs w:val="26"/>
        </w:rPr>
        <w:t>negó lisa y llanamente</w:t>
      </w:r>
      <w:r w:rsidRPr="00211C46">
        <w:rPr>
          <w:rFonts w:ascii="Calibri" w:hAnsi="Calibri" w:cs="Calibri"/>
          <w:color w:val="767171" w:themeColor="background2" w:themeShade="80"/>
          <w:sz w:val="26"/>
          <w:szCs w:val="26"/>
        </w:rPr>
        <w:t xml:space="preserve"> haber incurrido en los hechos que se le imputaron y, en segundo lugar, expresó, que </w:t>
      </w:r>
      <w:r w:rsidRPr="00211C46">
        <w:rPr>
          <w:rFonts w:ascii="Calibri" w:hAnsi="Calibri" w:cs="Calibri"/>
          <w:iCs/>
          <w:color w:val="767171" w:themeColor="background2" w:themeShade="80"/>
          <w:sz w:val="26"/>
          <w:szCs w:val="26"/>
        </w:rPr>
        <w:t xml:space="preserve">la boleta carecía de la debida fundamentación y motivación, y que el Agente no se identificó debidamente ante el </w:t>
      </w:r>
      <w:proofErr w:type="spellStart"/>
      <w:r w:rsidRPr="00211C46">
        <w:rPr>
          <w:rFonts w:ascii="Calibri" w:hAnsi="Calibri" w:cs="Calibri"/>
          <w:iCs/>
          <w:color w:val="767171" w:themeColor="background2" w:themeShade="80"/>
          <w:sz w:val="26"/>
          <w:szCs w:val="26"/>
        </w:rPr>
        <w:t>gobernado</w:t>
      </w:r>
      <w:proofErr w:type="spellEnd"/>
      <w:proofErr w:type="gramStart"/>
      <w:r w:rsidRPr="00211C46">
        <w:rPr>
          <w:rFonts w:ascii="Calibri" w:hAnsi="Calibri" w:cs="Calibri"/>
          <w:iCs/>
          <w:color w:val="767171" w:themeColor="background2" w:themeShade="80"/>
          <w:sz w:val="26"/>
          <w:szCs w:val="26"/>
        </w:rPr>
        <w:t>. . . .</w:t>
      </w:r>
      <w:proofErr w:type="gramEnd"/>
      <w:r w:rsidRPr="00211C46">
        <w:rPr>
          <w:rFonts w:ascii="Calibri" w:hAnsi="Calibri" w:cs="Calibri"/>
          <w:iCs/>
          <w:color w:val="767171" w:themeColor="background2" w:themeShade="80"/>
          <w:sz w:val="26"/>
          <w:szCs w:val="26"/>
        </w:rPr>
        <w:t xml:space="preserve"> .  </w:t>
      </w:r>
    </w:p>
    <w:p w:rsidR="0000110C" w:rsidRPr="00211C46" w:rsidRDefault="0000110C" w:rsidP="0000110C">
      <w:pPr>
        <w:tabs>
          <w:tab w:val="left" w:pos="3594"/>
        </w:tabs>
        <w:jc w:val="both"/>
        <w:rPr>
          <w:rFonts w:ascii="Calibri" w:hAnsi="Calibri" w:cs="Calibri"/>
          <w:iCs/>
          <w:color w:val="767171" w:themeColor="background2" w:themeShade="80"/>
          <w:sz w:val="26"/>
          <w:szCs w:val="26"/>
          <w:lang w:val="es-MX"/>
        </w:rPr>
      </w:pPr>
      <w:r w:rsidRPr="00211C46">
        <w:rPr>
          <w:rFonts w:ascii="Calibri" w:hAnsi="Calibri" w:cs="Calibri"/>
          <w:iCs/>
          <w:color w:val="767171" w:themeColor="background2" w:themeShade="80"/>
          <w:sz w:val="26"/>
          <w:szCs w:val="26"/>
          <w:lang w:val="es-MX"/>
        </w:rPr>
        <w:t xml:space="preserve">   </w:t>
      </w:r>
    </w:p>
    <w:p w:rsidR="0000110C" w:rsidRPr="00211C46" w:rsidRDefault="0000110C" w:rsidP="0000110C">
      <w:pPr>
        <w:tabs>
          <w:tab w:val="left" w:pos="3594"/>
        </w:tabs>
        <w:jc w:val="both"/>
        <w:rPr>
          <w:rFonts w:ascii="Calibri" w:hAnsi="Calibri" w:cs="Calibri"/>
          <w:iCs/>
          <w:color w:val="767171" w:themeColor="background2" w:themeShade="80"/>
          <w:sz w:val="26"/>
          <w:szCs w:val="26"/>
          <w:lang w:val="es-MX"/>
        </w:rPr>
      </w:pPr>
      <w:r w:rsidRPr="00211C46">
        <w:rPr>
          <w:rFonts w:ascii="Calibri" w:hAnsi="Calibri" w:cs="Calibri"/>
          <w:iCs/>
          <w:color w:val="767171" w:themeColor="background2" w:themeShade="80"/>
          <w:sz w:val="26"/>
          <w:szCs w:val="26"/>
          <w:lang w:val="es-MX"/>
        </w:rPr>
        <w:t xml:space="preserve">          A lo expresado por el actor, el Agente demandado adujo que la boleta se encuentra debidamente fundada y motivada</w:t>
      </w:r>
      <w:r w:rsidRPr="00211C46">
        <w:rPr>
          <w:rFonts w:ascii="Calibri" w:hAnsi="Calibri" w:cs="Calibri"/>
          <w:color w:val="767171" w:themeColor="background2" w:themeShade="80"/>
          <w:sz w:val="26"/>
          <w:szCs w:val="26"/>
        </w:rPr>
        <w:t xml:space="preserve">. . . . . . . . . . . . . . . . . . . . . . . . . . . </w:t>
      </w:r>
      <w:proofErr w:type="gramStart"/>
      <w:r w:rsidRPr="00211C46">
        <w:rPr>
          <w:rFonts w:ascii="Calibri" w:hAnsi="Calibri" w:cs="Calibri"/>
          <w:color w:val="767171" w:themeColor="background2" w:themeShade="80"/>
          <w:sz w:val="26"/>
          <w:szCs w:val="26"/>
        </w:rPr>
        <w:t>. . . .</w:t>
      </w:r>
      <w:proofErr w:type="gramEnd"/>
    </w:p>
    <w:p w:rsidR="0000110C" w:rsidRPr="00211C46" w:rsidRDefault="0000110C" w:rsidP="0000110C">
      <w:pPr>
        <w:tabs>
          <w:tab w:val="left" w:pos="3594"/>
        </w:tabs>
        <w:jc w:val="both"/>
        <w:rPr>
          <w:rFonts w:ascii="Calibri" w:hAnsi="Calibri" w:cs="Calibri"/>
          <w:iCs/>
          <w:color w:val="767171" w:themeColor="background2" w:themeShade="80"/>
          <w:sz w:val="20"/>
          <w:szCs w:val="20"/>
          <w:lang w:val="es-MX"/>
        </w:rPr>
      </w:pPr>
    </w:p>
    <w:p w:rsidR="0000110C" w:rsidRPr="00211C46" w:rsidRDefault="0000110C" w:rsidP="0000110C">
      <w:pPr>
        <w:pStyle w:val="Textoindependiente"/>
        <w:tabs>
          <w:tab w:val="left" w:pos="3594"/>
        </w:tabs>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 xml:space="preserve">           Así las cosas, la </w:t>
      </w:r>
      <w:r w:rsidRPr="00211C46">
        <w:rPr>
          <w:rFonts w:ascii="Calibri" w:hAnsi="Calibri" w:cs="Calibri"/>
          <w:i/>
          <w:color w:val="767171" w:themeColor="background2" w:themeShade="80"/>
          <w:sz w:val="26"/>
          <w:szCs w:val="26"/>
        </w:rPr>
        <w:t>“</w:t>
      </w:r>
      <w:proofErr w:type="spellStart"/>
      <w:r w:rsidRPr="00211C46">
        <w:rPr>
          <w:rFonts w:ascii="Calibri" w:hAnsi="Calibri" w:cs="Calibri"/>
          <w:i/>
          <w:color w:val="767171" w:themeColor="background2" w:themeShade="80"/>
          <w:sz w:val="26"/>
          <w:szCs w:val="26"/>
        </w:rPr>
        <w:t>litis</w:t>
      </w:r>
      <w:proofErr w:type="spellEnd"/>
      <w:r w:rsidRPr="00211C46">
        <w:rPr>
          <w:rFonts w:ascii="Calibri" w:hAnsi="Calibri" w:cs="Calibri"/>
          <w:i/>
          <w:color w:val="767171" w:themeColor="background2" w:themeShade="80"/>
          <w:sz w:val="26"/>
          <w:szCs w:val="26"/>
        </w:rPr>
        <w:t>”</w:t>
      </w:r>
      <w:r w:rsidRPr="00211C46">
        <w:rPr>
          <w:rFonts w:ascii="Calibri" w:hAnsi="Calibri" w:cs="Calibri"/>
          <w:color w:val="767171" w:themeColor="background2" w:themeShade="80"/>
          <w:sz w:val="26"/>
          <w:szCs w:val="26"/>
        </w:rPr>
        <w:t xml:space="preserve"> planteada se hace consistir en determinar la legalidad o ilegalidad del acta de infracción con número A-0570563 (A cero-cinco-siete-cero-cinco-seis-tres), de fecha 10 diez de agosto del año 2017 dos mil diecisiete, además, la de establecer la procedencia o improcedencia de la devolución de la placa de circulación que fue retenida en garantía. . . . . . . . . . . . </w:t>
      </w:r>
      <w:r w:rsidRPr="00211C46">
        <w:rPr>
          <w:rFonts w:ascii="Calibri" w:hAnsi="Calibri"/>
          <w:bCs/>
          <w:color w:val="767171" w:themeColor="background2" w:themeShade="80"/>
          <w:sz w:val="26"/>
          <w:szCs w:val="26"/>
        </w:rPr>
        <w:t xml:space="preserve">. . . . . . . . . . . . </w:t>
      </w:r>
      <w:proofErr w:type="gramStart"/>
      <w:r w:rsidRPr="00211C46">
        <w:rPr>
          <w:rFonts w:ascii="Calibri" w:hAnsi="Calibri"/>
          <w:bCs/>
          <w:color w:val="767171" w:themeColor="background2" w:themeShade="80"/>
          <w:sz w:val="26"/>
          <w:szCs w:val="26"/>
        </w:rPr>
        <w:t>. . . .</w:t>
      </w:r>
      <w:proofErr w:type="gramEnd"/>
      <w:r w:rsidRPr="00211C46">
        <w:rPr>
          <w:rFonts w:ascii="Calibri" w:hAnsi="Calibri"/>
          <w:bCs/>
          <w:color w:val="767171" w:themeColor="background2" w:themeShade="80"/>
          <w:sz w:val="26"/>
          <w:szCs w:val="26"/>
        </w:rPr>
        <w:t xml:space="preserve"> </w:t>
      </w:r>
    </w:p>
    <w:p w:rsidR="0000110C" w:rsidRPr="00211C46" w:rsidRDefault="0000110C" w:rsidP="0000110C">
      <w:pPr>
        <w:pStyle w:val="Textoindependiente"/>
        <w:tabs>
          <w:tab w:val="left" w:pos="3594"/>
        </w:tabs>
        <w:rPr>
          <w:rFonts w:ascii="Calibri" w:hAnsi="Calibri" w:cs="Calibri"/>
          <w:color w:val="767171" w:themeColor="background2" w:themeShade="80"/>
          <w:sz w:val="20"/>
          <w:szCs w:val="20"/>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r w:rsidRPr="00211C46">
        <w:rPr>
          <w:rFonts w:ascii="Calibri" w:hAnsi="Calibri" w:cs="Calibri"/>
          <w:b/>
          <w:bCs/>
          <w:i/>
          <w:iCs/>
          <w:color w:val="767171" w:themeColor="background2" w:themeShade="80"/>
          <w:sz w:val="26"/>
          <w:szCs w:val="26"/>
        </w:rPr>
        <w:t xml:space="preserve">SEXTO.- </w:t>
      </w:r>
      <w:r w:rsidRPr="00211C4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211C46">
        <w:rPr>
          <w:rFonts w:ascii="Calibri" w:hAnsi="Calibri" w:cs="Calibri"/>
          <w:color w:val="767171" w:themeColor="background2" w:themeShade="80"/>
          <w:sz w:val="26"/>
          <w:szCs w:val="26"/>
          <w:lang w:val="es-ES"/>
        </w:rPr>
        <w:t>enjuiciante</w:t>
      </w:r>
      <w:proofErr w:type="spellEnd"/>
      <w:r w:rsidRPr="00211C46">
        <w:rPr>
          <w:rFonts w:ascii="Calibri" w:hAnsi="Calibri" w:cs="Calibri"/>
          <w:color w:val="767171" w:themeColor="background2" w:themeShade="80"/>
          <w:sz w:val="26"/>
          <w:szCs w:val="26"/>
          <w:lang w:val="es-ES"/>
        </w:rPr>
        <w:t xml:space="preserve"> que se </w:t>
      </w:r>
      <w:r w:rsidRPr="00211C46">
        <w:rPr>
          <w:rFonts w:ascii="Calibri" w:hAnsi="Calibri"/>
          <w:color w:val="767171" w:themeColor="background2" w:themeShade="80"/>
          <w:sz w:val="26"/>
        </w:rPr>
        <w:t xml:space="preserve">considera trascendental para emitir la presente resolución; como lo es el señalado como </w:t>
      </w:r>
      <w:r w:rsidRPr="00211C46">
        <w:rPr>
          <w:rFonts w:ascii="Calibri" w:hAnsi="Calibri"/>
          <w:b/>
          <w:color w:val="767171" w:themeColor="background2" w:themeShade="80"/>
          <w:sz w:val="26"/>
        </w:rPr>
        <w:t>Primero</w:t>
      </w:r>
      <w:r w:rsidRPr="00211C46">
        <w:rPr>
          <w:rFonts w:ascii="Calibri" w:hAnsi="Calibri"/>
          <w:color w:val="767171" w:themeColor="background2" w:themeShade="80"/>
          <w:sz w:val="26"/>
        </w:rPr>
        <w:t xml:space="preserve">, en sus incisos </w:t>
      </w:r>
      <w:r w:rsidRPr="00471220">
        <w:rPr>
          <w:rFonts w:ascii="Calibri" w:hAnsi="Calibri"/>
          <w:b/>
          <w:color w:val="767171" w:themeColor="background2" w:themeShade="80"/>
          <w:sz w:val="26"/>
        </w:rPr>
        <w:t>A, B y C</w:t>
      </w:r>
      <w:r w:rsidRPr="00211C46">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 . . . . . . . . . . . . . . . . . . . . . . . . . . . . . . . . .</w:t>
      </w:r>
    </w:p>
    <w:p w:rsidR="0000110C" w:rsidRPr="00211C46" w:rsidRDefault="0000110C" w:rsidP="0000110C">
      <w:pPr>
        <w:ind w:firstLine="708"/>
        <w:jc w:val="both"/>
        <w:rPr>
          <w:color w:val="767171" w:themeColor="background2" w:themeShade="80"/>
          <w:sz w:val="20"/>
          <w:szCs w:val="20"/>
        </w:rPr>
      </w:pPr>
    </w:p>
    <w:p w:rsidR="0000110C" w:rsidRPr="00211C46" w:rsidRDefault="0000110C" w:rsidP="0000110C">
      <w:pPr>
        <w:ind w:firstLine="708"/>
        <w:jc w:val="both"/>
        <w:rPr>
          <w:rFonts w:ascii="Calibri" w:hAnsi="Calibri"/>
          <w:i/>
          <w:iCs/>
          <w:color w:val="767171" w:themeColor="background2" w:themeShade="80"/>
          <w:sz w:val="26"/>
        </w:rPr>
      </w:pPr>
      <w:r w:rsidRPr="00211C46">
        <w:rPr>
          <w:rFonts w:ascii="Calibri" w:hAnsi="Calibri"/>
          <w:b/>
          <w:bCs/>
          <w:i/>
          <w:iCs/>
          <w:color w:val="767171" w:themeColor="background2" w:themeShade="80"/>
          <w:sz w:val="26"/>
        </w:rPr>
        <w:t xml:space="preserve">“CONCEPTOS DE VIOLACIÓN. EL JUEZ NO ESTÁ OBLIGADO A TRANSCRIBIRLOS. </w:t>
      </w:r>
      <w:r w:rsidRPr="00211C4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11C4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11C46">
        <w:rPr>
          <w:rFonts w:ascii="Calibri" w:hAnsi="Calibri" w:cs="Calibri"/>
          <w:i/>
          <w:iCs/>
          <w:color w:val="767171" w:themeColor="background2" w:themeShade="80"/>
          <w:sz w:val="20"/>
          <w:szCs w:val="20"/>
        </w:rPr>
        <w:t>Abril</w:t>
      </w:r>
      <w:proofErr w:type="gramEnd"/>
      <w:r w:rsidRPr="00211C46">
        <w:rPr>
          <w:rFonts w:ascii="Calibri" w:hAnsi="Calibri" w:cs="Calibri"/>
          <w:i/>
          <w:iCs/>
          <w:color w:val="767171" w:themeColor="background2" w:themeShade="80"/>
          <w:sz w:val="20"/>
          <w:szCs w:val="20"/>
        </w:rPr>
        <w:t xml:space="preserve"> de 1998, Tesis: VI.2o. J/129. Página: </w:t>
      </w:r>
      <w:proofErr w:type="gramStart"/>
      <w:r w:rsidRPr="00211C46">
        <w:rPr>
          <w:rFonts w:ascii="Calibri" w:hAnsi="Calibri" w:cs="Calibri"/>
          <w:i/>
          <w:iCs/>
          <w:color w:val="767171" w:themeColor="background2" w:themeShade="80"/>
          <w:sz w:val="20"/>
          <w:szCs w:val="20"/>
        </w:rPr>
        <w:t xml:space="preserve">599”. </w:t>
      </w:r>
      <w:r w:rsidRPr="00211C46">
        <w:rPr>
          <w:rFonts w:ascii="Calibri" w:hAnsi="Calibri" w:cs="Calibri"/>
          <w:i/>
          <w:iCs/>
          <w:color w:val="767171" w:themeColor="background2" w:themeShade="80"/>
          <w:sz w:val="26"/>
        </w:rPr>
        <w:t>. .</w:t>
      </w:r>
      <w:proofErr w:type="gramEnd"/>
      <w:r w:rsidRPr="00211C46">
        <w:rPr>
          <w:rFonts w:ascii="Calibri" w:hAnsi="Calibri" w:cs="Calibri"/>
          <w:i/>
          <w:iCs/>
          <w:color w:val="767171" w:themeColor="background2" w:themeShade="80"/>
          <w:sz w:val="26"/>
        </w:rPr>
        <w:t xml:space="preserve"> . . . . . . . . . . . . . . . . . . . . . . . . . . </w:t>
      </w:r>
    </w:p>
    <w:p w:rsidR="0000110C" w:rsidRPr="00211C46" w:rsidRDefault="0000110C" w:rsidP="0000110C">
      <w:pPr>
        <w:jc w:val="both"/>
        <w:rPr>
          <w:rFonts w:ascii="Calibri" w:hAnsi="Calibri" w:cs="Calibri"/>
          <w:i/>
          <w:color w:val="767171" w:themeColor="background2" w:themeShade="80"/>
          <w:sz w:val="20"/>
          <w:szCs w:val="20"/>
        </w:rPr>
      </w:pPr>
    </w:p>
    <w:p w:rsidR="0000110C" w:rsidRPr="00211C46" w:rsidRDefault="0000110C" w:rsidP="0000110C">
      <w:pPr>
        <w:ind w:firstLine="708"/>
        <w:jc w:val="both"/>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 xml:space="preserve">Así las cosas, en el señalado </w:t>
      </w:r>
      <w:r w:rsidRPr="00211C46">
        <w:rPr>
          <w:rFonts w:ascii="Calibri" w:hAnsi="Calibri" w:cs="Calibri"/>
          <w:b/>
          <w:bCs/>
          <w:color w:val="767171" w:themeColor="background2" w:themeShade="80"/>
          <w:sz w:val="26"/>
          <w:szCs w:val="26"/>
        </w:rPr>
        <w:t xml:space="preserve">Primer </w:t>
      </w:r>
      <w:r w:rsidRPr="00211C46">
        <w:rPr>
          <w:rFonts w:ascii="Calibri" w:hAnsi="Calibri" w:cs="Calibri"/>
          <w:color w:val="767171" w:themeColor="background2" w:themeShade="80"/>
          <w:sz w:val="26"/>
          <w:szCs w:val="26"/>
        </w:rPr>
        <w:t>concepto de impugnación, el actor expuso en esencia:</w:t>
      </w:r>
      <w:r w:rsidRPr="00211C46">
        <w:rPr>
          <w:rFonts w:ascii="Calibri" w:hAnsi="Calibri" w:cs="Calibri"/>
          <w:i/>
          <w:color w:val="767171" w:themeColor="background2" w:themeShade="80"/>
          <w:sz w:val="26"/>
          <w:szCs w:val="26"/>
        </w:rPr>
        <w:t xml:space="preserve"> “El acto impugnado marcado con el punto a., del capítulo II, de la…… demanda, el cual fue emitido….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211C46">
        <w:rPr>
          <w:rFonts w:ascii="Calibri" w:hAnsi="Calibri" w:cs="Calibri"/>
          <w:color w:val="767171" w:themeColor="background2" w:themeShade="80"/>
          <w:sz w:val="26"/>
          <w:szCs w:val="26"/>
        </w:rPr>
        <w:t>.</w:t>
      </w:r>
      <w:r w:rsidRPr="00211C46">
        <w:rPr>
          <w:rFonts w:ascii="Calibri" w:hAnsi="Calibri" w:cs="Calibri"/>
          <w:i/>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Señalando en los incisos A, B y C: . . . . . . . . . . . . . . . . . . . . . . . . </w:t>
      </w:r>
      <w:proofErr w:type="gramStart"/>
      <w:r w:rsidRPr="00211C46">
        <w:rPr>
          <w:rFonts w:ascii="Calibri" w:hAnsi="Calibri" w:cs="Calibri"/>
          <w:color w:val="767171" w:themeColor="background2" w:themeShade="80"/>
          <w:sz w:val="26"/>
          <w:szCs w:val="26"/>
        </w:rPr>
        <w:t>. . . .</w:t>
      </w:r>
      <w:proofErr w:type="gramEnd"/>
      <w:r w:rsidRPr="00211C46">
        <w:rPr>
          <w:rFonts w:ascii="Calibri" w:hAnsi="Calibri" w:cs="Calibri"/>
          <w:color w:val="767171" w:themeColor="background2" w:themeShade="80"/>
          <w:sz w:val="26"/>
          <w:szCs w:val="26"/>
        </w:rPr>
        <w:t xml:space="preserve"> </w:t>
      </w:r>
    </w:p>
    <w:p w:rsidR="0000110C" w:rsidRPr="00211C46" w:rsidRDefault="0000110C" w:rsidP="0000110C">
      <w:pPr>
        <w:ind w:firstLine="708"/>
        <w:jc w:val="both"/>
        <w:rPr>
          <w:rFonts w:ascii="Calibri" w:hAnsi="Calibri" w:cs="Calibri"/>
          <w:color w:val="767171" w:themeColor="background2" w:themeShade="80"/>
          <w:sz w:val="26"/>
          <w:szCs w:val="26"/>
        </w:rPr>
      </w:pPr>
    </w:p>
    <w:p w:rsidR="0000110C" w:rsidRPr="00211C46" w:rsidRDefault="0000110C" w:rsidP="0000110C">
      <w:pPr>
        <w:ind w:firstLine="708"/>
        <w:jc w:val="both"/>
        <w:rPr>
          <w:rFonts w:ascii="Calibri" w:hAnsi="Calibri" w:cs="Calibri"/>
          <w:i/>
          <w:color w:val="767171" w:themeColor="background2" w:themeShade="80"/>
          <w:sz w:val="26"/>
          <w:szCs w:val="26"/>
        </w:rPr>
      </w:pPr>
      <w:r w:rsidRPr="00211C46">
        <w:rPr>
          <w:rFonts w:ascii="Calibri" w:hAnsi="Calibri" w:cs="Calibri"/>
          <w:b/>
          <w:i/>
          <w:color w:val="767171" w:themeColor="background2" w:themeShade="80"/>
          <w:sz w:val="26"/>
          <w:szCs w:val="26"/>
        </w:rPr>
        <w:t xml:space="preserve">“A. </w:t>
      </w:r>
      <w:r w:rsidRPr="00211C46">
        <w:rPr>
          <w:rFonts w:ascii="Calibri" w:hAnsi="Calibri" w:cs="Calibri"/>
          <w:i/>
          <w:color w:val="767171" w:themeColor="background2" w:themeShade="80"/>
          <w:sz w:val="26"/>
          <w:szCs w:val="26"/>
        </w:rPr>
        <w:t xml:space="preserve">Con relación a los </w:t>
      </w:r>
      <w:r w:rsidRPr="00211C46">
        <w:rPr>
          <w:rFonts w:ascii="Calibri" w:hAnsi="Calibri" w:cs="Calibri"/>
          <w:b/>
          <w:i/>
          <w:color w:val="767171" w:themeColor="background2" w:themeShade="80"/>
          <w:sz w:val="26"/>
          <w:szCs w:val="26"/>
        </w:rPr>
        <w:t>MOTIVOS</w:t>
      </w:r>
      <w:r w:rsidRPr="00211C46">
        <w:rPr>
          <w:rFonts w:ascii="Calibri" w:hAnsi="Calibri" w:cs="Calibri"/>
          <w:i/>
          <w:color w:val="767171" w:themeColor="background2" w:themeShade="80"/>
          <w:sz w:val="26"/>
          <w:szCs w:val="26"/>
        </w:rPr>
        <w:t xml:space="preserve"> </w:t>
      </w:r>
      <w:r w:rsidRPr="00211C46">
        <w:rPr>
          <w:rFonts w:ascii="Calibri" w:hAnsi="Calibri" w:cs="Calibri"/>
          <w:b/>
          <w:i/>
          <w:color w:val="767171" w:themeColor="background2" w:themeShade="80"/>
          <w:sz w:val="26"/>
          <w:szCs w:val="26"/>
        </w:rPr>
        <w:t xml:space="preserve">DE LA INFRACCIÓN, </w:t>
      </w:r>
      <w:r w:rsidRPr="00211C46">
        <w:rPr>
          <w:rFonts w:ascii="Calibri" w:hAnsi="Calibri" w:cs="Calibri"/>
          <w:i/>
          <w:color w:val="767171" w:themeColor="background2" w:themeShade="80"/>
          <w:sz w:val="26"/>
          <w:szCs w:val="26"/>
        </w:rPr>
        <w:t xml:space="preserve">la ahora demandada establece en el acta de infracción impugnada lo siguiente: </w:t>
      </w:r>
      <w:r w:rsidRPr="00211C46">
        <w:rPr>
          <w:rFonts w:ascii="Calibri" w:hAnsi="Calibri" w:cs="Calibri"/>
          <w:b/>
          <w:i/>
          <w:color w:val="767171" w:themeColor="background2" w:themeShade="80"/>
          <w:sz w:val="26"/>
          <w:szCs w:val="26"/>
        </w:rPr>
        <w:t>‘Por no respeta</w:t>
      </w:r>
      <w:r w:rsidRPr="00211C46">
        <w:rPr>
          <w:rFonts w:ascii="Calibri" w:hAnsi="Calibri" w:cs="Calibri"/>
          <w:b/>
          <w:i/>
          <w:iCs/>
          <w:color w:val="767171" w:themeColor="background2" w:themeShade="80"/>
          <w:sz w:val="26"/>
          <w:szCs w:val="26"/>
        </w:rPr>
        <w:t xml:space="preserve">r los límites de velocidad establecidos en los señalamientos </w:t>
      </w:r>
      <w:proofErr w:type="gramStart"/>
      <w:r w:rsidRPr="00211C46">
        <w:rPr>
          <w:rFonts w:ascii="Calibri" w:hAnsi="Calibri" w:cs="Calibri"/>
          <w:b/>
          <w:i/>
          <w:iCs/>
          <w:color w:val="767171" w:themeColor="background2" w:themeShade="80"/>
          <w:sz w:val="26"/>
          <w:szCs w:val="26"/>
        </w:rPr>
        <w:t>oficiales</w:t>
      </w:r>
      <w:r w:rsidRPr="00211C46">
        <w:rPr>
          <w:rFonts w:ascii="Calibri" w:hAnsi="Calibri" w:cs="Calibri"/>
          <w:i/>
          <w:iCs/>
          <w:color w:val="767171" w:themeColor="background2" w:themeShade="80"/>
          <w:sz w:val="26"/>
          <w:szCs w:val="26"/>
        </w:rPr>
        <w:t>….</w:t>
      </w:r>
      <w:proofErr w:type="gramEnd"/>
      <w:r w:rsidRPr="00211C46">
        <w:rPr>
          <w:rFonts w:ascii="Calibri" w:hAnsi="Calibri" w:cs="Calibri"/>
          <w:i/>
          <w:color w:val="767171" w:themeColor="background2" w:themeShade="80"/>
          <w:sz w:val="26"/>
          <w:szCs w:val="26"/>
        </w:rPr>
        <w:t xml:space="preserve">siendo claro que la aseveración es bastante escueta e insuficiente, careciendo a todas luces de coherencia, congruencia y legalidad… De lo </w:t>
      </w:r>
      <w:proofErr w:type="gramStart"/>
      <w:r w:rsidRPr="00211C46">
        <w:rPr>
          <w:rFonts w:ascii="Calibri" w:hAnsi="Calibri" w:cs="Calibri"/>
          <w:i/>
          <w:color w:val="767171" w:themeColor="background2" w:themeShade="80"/>
          <w:sz w:val="26"/>
          <w:szCs w:val="26"/>
        </w:rPr>
        <w:t>anterior….</w:t>
      </w:r>
      <w:proofErr w:type="gramEnd"/>
      <w:r w:rsidRPr="00211C46">
        <w:rPr>
          <w:rFonts w:ascii="Calibri" w:hAnsi="Calibri" w:cs="Calibri"/>
          <w:i/>
          <w:color w:val="767171" w:themeColor="background2" w:themeShade="80"/>
          <w:sz w:val="26"/>
          <w:szCs w:val="26"/>
        </w:rPr>
        <w:t>.se desprende que el acto está indebidamente……..motivado…….Es decir la demandada, no establece en ninguna parte…… el instrumento y los datos de identificación  del dispositivo de verificación de velocidad que detectó la infracción y que se haya generado una fotografía……” . . . . . . . . . . . . . . . . . . . . . . . . . . . . . . . . . . . . . . . . . . . . . . . . . . . . . . . .</w:t>
      </w:r>
    </w:p>
    <w:p w:rsidR="0000110C" w:rsidRPr="00211C46" w:rsidRDefault="0000110C" w:rsidP="0000110C">
      <w:pPr>
        <w:jc w:val="both"/>
        <w:rPr>
          <w:rFonts w:ascii="Calibri" w:hAnsi="Calibri" w:cs="Calibri"/>
          <w:color w:val="767171" w:themeColor="background2" w:themeShade="80"/>
          <w:sz w:val="26"/>
          <w:szCs w:val="26"/>
        </w:rPr>
      </w:pPr>
    </w:p>
    <w:p w:rsidR="0000110C" w:rsidRDefault="0000110C" w:rsidP="0000110C">
      <w:pPr>
        <w:jc w:val="both"/>
        <w:rPr>
          <w:rFonts w:ascii="Calibri" w:hAnsi="Calibri" w:cs="Calibri"/>
          <w:color w:val="767171" w:themeColor="background2" w:themeShade="80"/>
          <w:sz w:val="26"/>
          <w:szCs w:val="26"/>
        </w:rPr>
      </w:pPr>
    </w:p>
    <w:p w:rsidR="0000110C" w:rsidRDefault="0000110C" w:rsidP="0000110C">
      <w:pPr>
        <w:jc w:val="both"/>
        <w:rPr>
          <w:rFonts w:ascii="Calibri" w:hAnsi="Calibri" w:cs="Calibri"/>
          <w:color w:val="767171" w:themeColor="background2" w:themeShade="80"/>
          <w:sz w:val="26"/>
          <w:szCs w:val="26"/>
        </w:rPr>
      </w:pPr>
    </w:p>
    <w:p w:rsidR="0000110C" w:rsidRDefault="0000110C" w:rsidP="0000110C">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0922/2doJAM/2017-JN</w:t>
      </w:r>
    </w:p>
    <w:p w:rsidR="0000110C" w:rsidRPr="00211C46" w:rsidRDefault="0000110C" w:rsidP="0000110C">
      <w:pPr>
        <w:jc w:val="both"/>
        <w:rPr>
          <w:rFonts w:ascii="Calibri" w:hAnsi="Calibri" w:cs="Calibri"/>
          <w:color w:val="767171" w:themeColor="background2" w:themeShade="80"/>
          <w:sz w:val="26"/>
          <w:szCs w:val="26"/>
        </w:rPr>
      </w:pPr>
    </w:p>
    <w:p w:rsidR="0000110C" w:rsidRPr="00211C46" w:rsidRDefault="0000110C" w:rsidP="0000110C">
      <w:pPr>
        <w:jc w:val="both"/>
        <w:rPr>
          <w:rFonts w:ascii="Calibri" w:hAnsi="Calibri" w:cs="Calibri"/>
          <w:i/>
          <w:color w:val="767171" w:themeColor="background2" w:themeShade="80"/>
          <w:sz w:val="26"/>
          <w:szCs w:val="26"/>
        </w:rPr>
      </w:pPr>
      <w:r w:rsidRPr="00211C46">
        <w:rPr>
          <w:rFonts w:ascii="Calibri" w:hAnsi="Calibri" w:cs="Calibri"/>
          <w:i/>
          <w:color w:val="767171" w:themeColor="background2" w:themeShade="80"/>
          <w:sz w:val="26"/>
          <w:szCs w:val="26"/>
        </w:rPr>
        <w:tab/>
        <w:t xml:space="preserve">B.- Ahora </w:t>
      </w:r>
      <w:proofErr w:type="gramStart"/>
      <w:r w:rsidRPr="00211C46">
        <w:rPr>
          <w:rFonts w:ascii="Calibri" w:hAnsi="Calibri" w:cs="Calibri"/>
          <w:i/>
          <w:color w:val="767171" w:themeColor="background2" w:themeShade="80"/>
          <w:sz w:val="26"/>
          <w:szCs w:val="26"/>
        </w:rPr>
        <w:t>bien</w:t>
      </w:r>
      <w:proofErr w:type="gramEnd"/>
      <w:r w:rsidRPr="00211C46">
        <w:rPr>
          <w:rFonts w:ascii="Calibri" w:hAnsi="Calibri" w:cs="Calibri"/>
          <w:i/>
          <w:color w:val="767171" w:themeColor="background2" w:themeShade="80"/>
          <w:sz w:val="26"/>
          <w:szCs w:val="26"/>
        </w:rPr>
        <w:t xml:space="preserve"> en cuanto al segundo motivo…. La autoridad demandada señala lo siguiente: El holograma o la documentación que acredite haber sido verificado en el semestre que transcurre…. Lo anterior hace que el acta de </w:t>
      </w:r>
      <w:proofErr w:type="gramStart"/>
      <w:r w:rsidRPr="00211C46">
        <w:rPr>
          <w:rFonts w:ascii="Calibri" w:hAnsi="Calibri" w:cs="Calibri"/>
          <w:i/>
          <w:color w:val="767171" w:themeColor="background2" w:themeShade="80"/>
          <w:sz w:val="26"/>
          <w:szCs w:val="26"/>
        </w:rPr>
        <w:t>infracción….</w:t>
      </w:r>
      <w:proofErr w:type="gramEnd"/>
      <w:r>
        <w:rPr>
          <w:rFonts w:ascii="Calibri" w:hAnsi="Calibri" w:cs="Calibri"/>
          <w:i/>
          <w:color w:val="767171" w:themeColor="background2" w:themeShade="80"/>
          <w:sz w:val="26"/>
          <w:szCs w:val="26"/>
        </w:rPr>
        <w:t>c</w:t>
      </w:r>
      <w:r w:rsidRPr="00211C46">
        <w:rPr>
          <w:rFonts w:ascii="Calibri" w:hAnsi="Calibri" w:cs="Calibri"/>
          <w:i/>
          <w:color w:val="767171" w:themeColor="background2" w:themeShade="80"/>
          <w:sz w:val="26"/>
          <w:szCs w:val="26"/>
        </w:rPr>
        <w:t>arezca de la debida motivación….no cumple en expresar las circunstancias especiales….</w:t>
      </w:r>
      <w:r>
        <w:rPr>
          <w:rFonts w:ascii="Calibri" w:hAnsi="Calibri" w:cs="Calibri"/>
          <w:i/>
          <w:color w:val="767171" w:themeColor="background2" w:themeShade="80"/>
          <w:sz w:val="26"/>
          <w:szCs w:val="26"/>
        </w:rPr>
        <w:t>l</w:t>
      </w:r>
      <w:r w:rsidRPr="00211C46">
        <w:rPr>
          <w:rFonts w:ascii="Calibri" w:hAnsi="Calibri" w:cs="Calibri"/>
          <w:i/>
          <w:color w:val="767171" w:themeColor="background2" w:themeShade="80"/>
          <w:sz w:val="26"/>
          <w:szCs w:val="26"/>
        </w:rPr>
        <w:t>a demandada me sanciona….</w:t>
      </w:r>
      <w:r>
        <w:rPr>
          <w:rFonts w:ascii="Calibri" w:hAnsi="Calibri" w:cs="Calibri"/>
          <w:i/>
          <w:color w:val="767171" w:themeColor="background2" w:themeShade="80"/>
          <w:sz w:val="26"/>
          <w:szCs w:val="26"/>
        </w:rPr>
        <w:t>p</w:t>
      </w:r>
      <w:r w:rsidRPr="00211C46">
        <w:rPr>
          <w:rFonts w:ascii="Calibri" w:hAnsi="Calibri" w:cs="Calibri"/>
          <w:i/>
          <w:color w:val="767171" w:themeColor="background2" w:themeShade="80"/>
          <w:sz w:val="26"/>
          <w:szCs w:val="26"/>
        </w:rPr>
        <w:t>or el holograma</w:t>
      </w:r>
      <w:r>
        <w:rPr>
          <w:rFonts w:ascii="Calibri" w:hAnsi="Calibri" w:cs="Calibri"/>
          <w:i/>
          <w:color w:val="767171" w:themeColor="background2" w:themeShade="80"/>
          <w:sz w:val="26"/>
          <w:szCs w:val="26"/>
        </w:rPr>
        <w:t xml:space="preserve"> o documento de verificación…..</w:t>
      </w:r>
      <w:r w:rsidRPr="00211C46">
        <w:rPr>
          <w:rFonts w:ascii="Calibri" w:hAnsi="Calibri" w:cs="Calibri"/>
          <w:i/>
          <w:color w:val="767171" w:themeColor="background2" w:themeShade="80"/>
          <w:sz w:val="26"/>
          <w:szCs w:val="26"/>
        </w:rPr>
        <w:t>no señala si lo portaba o no…”. . . . . . . . . . . . . . . . . .</w:t>
      </w:r>
    </w:p>
    <w:p w:rsidR="0000110C" w:rsidRPr="00211C46" w:rsidRDefault="0000110C" w:rsidP="0000110C">
      <w:pPr>
        <w:jc w:val="both"/>
        <w:rPr>
          <w:rFonts w:ascii="Calibri" w:hAnsi="Calibri" w:cs="Calibri"/>
          <w:i/>
          <w:color w:val="767171" w:themeColor="background2" w:themeShade="80"/>
          <w:sz w:val="26"/>
          <w:szCs w:val="26"/>
        </w:rPr>
      </w:pPr>
    </w:p>
    <w:p w:rsidR="0000110C" w:rsidRPr="00211C46" w:rsidRDefault="0000110C" w:rsidP="0000110C">
      <w:pPr>
        <w:ind w:firstLine="708"/>
        <w:jc w:val="both"/>
        <w:rPr>
          <w:rFonts w:ascii="Calibri" w:hAnsi="Calibri" w:cs="Calibri"/>
          <w:i/>
          <w:color w:val="767171" w:themeColor="background2" w:themeShade="80"/>
          <w:sz w:val="26"/>
          <w:szCs w:val="26"/>
        </w:rPr>
      </w:pPr>
      <w:r w:rsidRPr="00211C46">
        <w:rPr>
          <w:rFonts w:ascii="Calibri" w:hAnsi="Calibri" w:cs="Calibri"/>
          <w:i/>
          <w:color w:val="767171" w:themeColor="background2" w:themeShade="80"/>
          <w:sz w:val="26"/>
          <w:szCs w:val="26"/>
        </w:rPr>
        <w:t xml:space="preserve">“C.- Por último, en este tercer motivo de infracción…… la ahora demandada establece…. Circular portando su licencia o permiso para conducir </w:t>
      </w:r>
      <w:proofErr w:type="gramStart"/>
      <w:r w:rsidRPr="00211C46">
        <w:rPr>
          <w:rFonts w:ascii="Calibri" w:hAnsi="Calibri" w:cs="Calibri"/>
          <w:i/>
          <w:color w:val="767171" w:themeColor="background2" w:themeShade="80"/>
          <w:sz w:val="26"/>
          <w:szCs w:val="26"/>
        </w:rPr>
        <w:t>vigente….</w:t>
      </w:r>
      <w:proofErr w:type="gramEnd"/>
      <w:r w:rsidRPr="00211C46">
        <w:rPr>
          <w:rFonts w:ascii="Calibri" w:hAnsi="Calibri" w:cs="Calibri"/>
          <w:i/>
          <w:color w:val="767171" w:themeColor="background2" w:themeShade="80"/>
          <w:sz w:val="26"/>
          <w:szCs w:val="26"/>
        </w:rPr>
        <w:t xml:space="preserve">” . . . . </w:t>
      </w:r>
    </w:p>
    <w:p w:rsidR="0000110C" w:rsidRPr="00211C46" w:rsidRDefault="0000110C" w:rsidP="0000110C">
      <w:pPr>
        <w:jc w:val="both"/>
        <w:rPr>
          <w:rFonts w:ascii="Calibri" w:hAnsi="Calibri" w:cs="Calibri"/>
          <w:i/>
          <w:color w:val="767171" w:themeColor="background2" w:themeShade="80"/>
          <w:sz w:val="26"/>
          <w:szCs w:val="26"/>
        </w:rPr>
      </w:pPr>
    </w:p>
    <w:p w:rsidR="0000110C" w:rsidRPr="00211C46" w:rsidRDefault="0000110C" w:rsidP="0000110C">
      <w:pPr>
        <w:ind w:firstLine="708"/>
        <w:jc w:val="both"/>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 xml:space="preserve">A lo expresado por el accionante, el demandado sólo se limitó a sostener la legalidad de la boleta impugnada y que los agravios, son meras apreciaciones subjetivas, hechos personales narrados de forma aislada. . . . . . . . . . . . . . . . . . . . . </w:t>
      </w:r>
    </w:p>
    <w:p w:rsidR="0000110C" w:rsidRPr="00211C46" w:rsidRDefault="0000110C" w:rsidP="0000110C">
      <w:pPr>
        <w:jc w:val="both"/>
        <w:rPr>
          <w:rFonts w:ascii="Calibri" w:hAnsi="Calibri" w:cs="Calibri"/>
          <w:bCs/>
          <w:color w:val="767171" w:themeColor="background2" w:themeShade="80"/>
          <w:sz w:val="26"/>
          <w:szCs w:val="26"/>
        </w:rPr>
      </w:pPr>
    </w:p>
    <w:p w:rsidR="0000110C" w:rsidRPr="00211C46" w:rsidRDefault="0000110C" w:rsidP="0000110C">
      <w:pPr>
        <w:ind w:firstLine="708"/>
        <w:jc w:val="both"/>
        <w:rPr>
          <w:rFonts w:ascii="Calibri" w:hAnsi="Calibri" w:cs="Calibri"/>
          <w:bCs/>
          <w:color w:val="767171" w:themeColor="background2" w:themeShade="80"/>
          <w:sz w:val="26"/>
          <w:szCs w:val="26"/>
        </w:rPr>
      </w:pPr>
      <w:r w:rsidRPr="00211C46">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Pr="00211C46">
        <w:rPr>
          <w:rFonts w:ascii="Calibri" w:hAnsi="Calibri" w:cs="Calibri"/>
          <w:b/>
          <w:bCs/>
          <w:color w:val="767171" w:themeColor="background2" w:themeShade="80"/>
          <w:sz w:val="26"/>
          <w:szCs w:val="26"/>
        </w:rPr>
        <w:t>fundado</w:t>
      </w:r>
      <w:r w:rsidRPr="00211C46">
        <w:rPr>
          <w:rFonts w:ascii="Calibri" w:hAnsi="Calibri" w:cs="Calibri"/>
          <w:bCs/>
          <w:color w:val="767171" w:themeColor="background2" w:themeShade="80"/>
          <w:sz w:val="26"/>
          <w:szCs w:val="26"/>
        </w:rPr>
        <w:t xml:space="preserve">; pues el </w:t>
      </w:r>
      <w:r w:rsidRPr="00211C46">
        <w:rPr>
          <w:rFonts w:ascii="Calibri" w:hAnsi="Calibri" w:cs="Calibri"/>
          <w:color w:val="767171" w:themeColor="background2" w:themeShade="80"/>
          <w:sz w:val="26"/>
          <w:szCs w:val="26"/>
        </w:rPr>
        <w:t>Agente a</w:t>
      </w:r>
      <w:r w:rsidRPr="00211C46">
        <w:rPr>
          <w:rFonts w:ascii="Calibri" w:hAnsi="Calibri" w:cs="Calibri"/>
          <w:bCs/>
          <w:color w:val="767171" w:themeColor="background2" w:themeShade="80"/>
          <w:sz w:val="26"/>
          <w:szCs w:val="26"/>
        </w:rPr>
        <w:t xml:space="preserve">dscrito a la Dirección General de Tránsito Municipal omitió motivarla suficientemente en sus tres infracciones anotadas; por las siguientes razones: . . . . . . . . . . . . . . . . . . . . . . . . . . . . . . . . . . . . . . . . . . . . . </w:t>
      </w:r>
      <w:proofErr w:type="gramStart"/>
      <w:r w:rsidRPr="00211C46">
        <w:rPr>
          <w:rFonts w:ascii="Calibri" w:hAnsi="Calibri" w:cs="Calibri"/>
          <w:bCs/>
          <w:color w:val="767171" w:themeColor="background2" w:themeShade="80"/>
          <w:sz w:val="26"/>
          <w:szCs w:val="26"/>
        </w:rPr>
        <w:t>. . . .</w:t>
      </w:r>
      <w:proofErr w:type="gramEnd"/>
      <w:r w:rsidRPr="00211C46">
        <w:rPr>
          <w:rFonts w:ascii="Calibri" w:hAnsi="Calibri" w:cs="Calibri"/>
          <w:bCs/>
          <w:color w:val="767171" w:themeColor="background2" w:themeShade="80"/>
          <w:sz w:val="26"/>
          <w:szCs w:val="26"/>
        </w:rPr>
        <w:t xml:space="preserve"> .</w:t>
      </w:r>
    </w:p>
    <w:p w:rsidR="0000110C" w:rsidRPr="00211C46" w:rsidRDefault="0000110C" w:rsidP="0000110C">
      <w:pPr>
        <w:jc w:val="both"/>
        <w:rPr>
          <w:rFonts w:ascii="Calibri" w:hAnsi="Calibri" w:cs="Calibri"/>
          <w:bCs/>
          <w:color w:val="767171" w:themeColor="background2" w:themeShade="80"/>
          <w:sz w:val="26"/>
          <w:szCs w:val="26"/>
        </w:rPr>
      </w:pPr>
    </w:p>
    <w:p w:rsidR="0000110C" w:rsidRPr="00211C46" w:rsidRDefault="0000110C" w:rsidP="0000110C">
      <w:pPr>
        <w:ind w:firstLine="708"/>
        <w:jc w:val="both"/>
        <w:rPr>
          <w:rFonts w:ascii="Calibri" w:hAnsi="Calibri" w:cs="Calibri"/>
          <w:bCs/>
          <w:color w:val="767171" w:themeColor="background2" w:themeShade="80"/>
          <w:sz w:val="26"/>
          <w:szCs w:val="26"/>
        </w:rPr>
      </w:pPr>
      <w:r w:rsidRPr="00211C4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211C46">
        <w:rPr>
          <w:rFonts w:ascii="Calibri" w:hAnsi="Calibri" w:cs="Calibri"/>
          <w:bCs/>
          <w:color w:val="767171" w:themeColor="background2" w:themeShade="80"/>
          <w:sz w:val="26"/>
          <w:szCs w:val="26"/>
        </w:rPr>
        <w:t>subincisos</w:t>
      </w:r>
      <w:proofErr w:type="spellEnd"/>
      <w:r w:rsidRPr="00211C4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 la transgresora,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211C46">
        <w:rPr>
          <w:rFonts w:ascii="Calibri" w:hAnsi="Calibri" w:cs="Calibri"/>
          <w:bCs/>
          <w:color w:val="767171" w:themeColor="background2" w:themeShade="80"/>
          <w:sz w:val="26"/>
          <w:szCs w:val="26"/>
        </w:rPr>
        <w:t>forma</w:t>
      </w:r>
      <w:proofErr w:type="gramEnd"/>
      <w:r w:rsidRPr="00211C46">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00110C" w:rsidRPr="00211C46" w:rsidRDefault="0000110C" w:rsidP="0000110C">
      <w:pPr>
        <w:ind w:firstLine="708"/>
        <w:jc w:val="both"/>
        <w:rPr>
          <w:rFonts w:ascii="Calibri" w:hAnsi="Calibri" w:cs="Calibri"/>
          <w:bCs/>
          <w:color w:val="767171" w:themeColor="background2" w:themeShade="80"/>
          <w:sz w:val="20"/>
          <w:szCs w:val="20"/>
        </w:rPr>
      </w:pPr>
    </w:p>
    <w:p w:rsidR="0000110C" w:rsidRPr="00211C46" w:rsidRDefault="0000110C" w:rsidP="0000110C">
      <w:pPr>
        <w:ind w:firstLine="708"/>
        <w:jc w:val="both"/>
        <w:rPr>
          <w:rFonts w:ascii="Calibri" w:hAnsi="Calibri" w:cs="Calibri"/>
          <w:bCs/>
          <w:color w:val="767171" w:themeColor="background2" w:themeShade="80"/>
          <w:sz w:val="26"/>
          <w:szCs w:val="26"/>
        </w:rPr>
      </w:pPr>
      <w:r w:rsidRPr="00211C46">
        <w:rPr>
          <w:rFonts w:ascii="Calibri" w:hAnsi="Calibri" w:cs="Calibri"/>
          <w:bCs/>
          <w:color w:val="767171" w:themeColor="background2" w:themeShade="80"/>
          <w:sz w:val="26"/>
          <w:szCs w:val="26"/>
        </w:rPr>
        <w:t xml:space="preserve">Siendo el caso que en el asunto que nos ocupa, si bien es cierto que la autoridad enjuiciada señaló como preceptos vulnerados, los artículo 7 fracción VI, 21 fracción III, y 7 fracción I, del Reglamento de Tránsito Municipal de León, Guanajuato, respectivamente a cada una de las infracciones anotadas; también es cierto que no se cumplió con el principio de legalidad de que </w:t>
      </w:r>
      <w:r w:rsidRPr="00211C46">
        <w:rPr>
          <w:rFonts w:ascii="Calibri" w:hAnsi="Calibri" w:cs="Calibri"/>
          <w:bCs/>
          <w:i/>
          <w:color w:val="767171" w:themeColor="background2" w:themeShade="80"/>
          <w:sz w:val="26"/>
          <w:szCs w:val="26"/>
        </w:rPr>
        <w:t>“todo acto de autoridad debe estar fundado y motivado”;</w:t>
      </w:r>
      <w:r w:rsidRPr="00211C46">
        <w:rPr>
          <w:rFonts w:ascii="Calibri" w:hAnsi="Calibri" w:cs="Calibri"/>
          <w:bCs/>
          <w:color w:val="767171" w:themeColor="background2" w:themeShade="80"/>
          <w:sz w:val="26"/>
          <w:szCs w:val="26"/>
        </w:rPr>
        <w:t xml:space="preserve"> ya que no se motivó adecuadamente la citada boleta, al no describir y precisar cómo se dieron los hechos en cada una de las infracciones y al  no circunstanciar debidamente la misma, pues no detalla cómo detectó, en flagrancia, cada una de esas infracciones;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w:t>
      </w:r>
    </w:p>
    <w:p w:rsidR="0000110C" w:rsidRPr="00211C46" w:rsidRDefault="0000110C" w:rsidP="0000110C">
      <w:pPr>
        <w:ind w:firstLine="708"/>
        <w:jc w:val="both"/>
        <w:rPr>
          <w:rFonts w:ascii="Calibri" w:hAnsi="Calibri" w:cs="Calibri"/>
          <w:bCs/>
          <w:color w:val="767171" w:themeColor="background2" w:themeShade="80"/>
          <w:sz w:val="20"/>
          <w:szCs w:val="20"/>
        </w:rPr>
      </w:pPr>
    </w:p>
    <w:p w:rsidR="0000110C" w:rsidRPr="00211C46" w:rsidRDefault="0000110C" w:rsidP="0000110C">
      <w:pPr>
        <w:ind w:firstLine="708"/>
        <w:jc w:val="both"/>
        <w:rPr>
          <w:rFonts w:ascii="Calibri" w:hAnsi="Calibri" w:cs="Calibri"/>
          <w:bCs/>
          <w:color w:val="767171" w:themeColor="background2" w:themeShade="80"/>
          <w:sz w:val="26"/>
          <w:szCs w:val="26"/>
        </w:rPr>
      </w:pPr>
      <w:r w:rsidRPr="00211C46">
        <w:rPr>
          <w:rFonts w:ascii="Calibri" w:hAnsi="Calibri" w:cs="Calibri"/>
          <w:bCs/>
          <w:color w:val="767171" w:themeColor="background2" w:themeShade="80"/>
          <w:sz w:val="26"/>
          <w:szCs w:val="26"/>
        </w:rPr>
        <w:t>Lo anterior es así, ya que, respecto de la primera infracción anotada (</w:t>
      </w:r>
      <w:r>
        <w:rPr>
          <w:rFonts w:ascii="Calibri" w:hAnsi="Calibri" w:cs="Calibri"/>
          <w:bCs/>
          <w:color w:val="767171" w:themeColor="background2" w:themeShade="80"/>
          <w:sz w:val="26"/>
          <w:szCs w:val="26"/>
        </w:rPr>
        <w:t xml:space="preserve">que fue </w:t>
      </w:r>
      <w:r w:rsidRPr="00211C46">
        <w:rPr>
          <w:rFonts w:ascii="Calibri" w:hAnsi="Calibri" w:cs="Calibri"/>
          <w:bCs/>
          <w:color w:val="767171" w:themeColor="background2" w:themeShade="80"/>
          <w:sz w:val="26"/>
          <w:szCs w:val="26"/>
        </w:rPr>
        <w:t>por no respetar los límites de velocidad establecidos en los señalamientos oficiales); atendiendo al contenido del artículo señalado como infringido; el mismo se refiere a que los conductores de vehículos deben respetar los límites de velocidad establecidos en los señalamientos oficiales; en tanto que e</w:t>
      </w:r>
      <w:r w:rsidRPr="00211C46">
        <w:rPr>
          <w:rFonts w:ascii="Calibri" w:hAnsi="Calibri" w:cs="Calibri"/>
          <w:color w:val="767171" w:themeColor="background2" w:themeShade="80"/>
          <w:sz w:val="26"/>
          <w:szCs w:val="26"/>
        </w:rPr>
        <w:t xml:space="preserve">n el caso en concreto, el Agente de Tránsito enjuiciado incurrió en una indebida motivación; dado que solamente repitió esa misma redacción, pero sin </w:t>
      </w:r>
      <w:r>
        <w:rPr>
          <w:rFonts w:ascii="Calibri" w:hAnsi="Calibri" w:cs="Calibri"/>
          <w:color w:val="767171" w:themeColor="background2" w:themeShade="80"/>
          <w:sz w:val="26"/>
          <w:szCs w:val="26"/>
        </w:rPr>
        <w:t>precisar</w:t>
      </w:r>
      <w:r w:rsidRPr="00211C46">
        <w:rPr>
          <w:rFonts w:ascii="Calibri" w:hAnsi="Calibri" w:cs="Calibri"/>
          <w:color w:val="767171" w:themeColor="background2" w:themeShade="80"/>
          <w:sz w:val="26"/>
          <w:szCs w:val="26"/>
        </w:rPr>
        <w:t xml:space="preserve"> los hechos o conducta desplegada, sin indicar </w:t>
      </w:r>
      <w:r w:rsidRPr="00211C46">
        <w:rPr>
          <w:rFonts w:ascii="Calibri" w:hAnsi="Calibri" w:cs="Calibri"/>
          <w:bCs/>
          <w:color w:val="767171" w:themeColor="background2" w:themeShade="80"/>
          <w:sz w:val="26"/>
          <w:szCs w:val="26"/>
        </w:rPr>
        <w:t>la ubicación exacta del señalamiento vial</w:t>
      </w:r>
      <w:r>
        <w:rPr>
          <w:rFonts w:ascii="Calibri" w:hAnsi="Calibri" w:cs="Calibri"/>
          <w:bCs/>
          <w:color w:val="767171" w:themeColor="background2" w:themeShade="80"/>
          <w:sz w:val="26"/>
          <w:szCs w:val="26"/>
        </w:rPr>
        <w:t xml:space="preserve">, </w:t>
      </w:r>
      <w:r w:rsidRPr="00712EAD">
        <w:rPr>
          <w:rFonts w:ascii="Calibri" w:hAnsi="Calibri" w:cs="Calibri"/>
          <w:bCs/>
          <w:color w:val="767171" w:themeColor="background2" w:themeShade="80"/>
          <w:sz w:val="26"/>
          <w:szCs w:val="26"/>
        </w:rPr>
        <w:t xml:space="preserve">ya que incluso, </w:t>
      </w:r>
      <w:r>
        <w:rPr>
          <w:rFonts w:ascii="Calibri" w:hAnsi="Calibri" w:cs="Calibri"/>
          <w:bCs/>
          <w:color w:val="767171" w:themeColor="background2" w:themeShade="80"/>
          <w:sz w:val="26"/>
          <w:szCs w:val="26"/>
        </w:rPr>
        <w:t>en la boleta,</w:t>
      </w:r>
      <w:r w:rsidRPr="00712EAD">
        <w:rPr>
          <w:rFonts w:ascii="Calibri" w:hAnsi="Calibri" w:cs="Calibri"/>
          <w:bCs/>
          <w:color w:val="767171" w:themeColor="background2" w:themeShade="80"/>
          <w:sz w:val="26"/>
          <w:szCs w:val="26"/>
        </w:rPr>
        <w:t xml:space="preserve"> en el lugar para señalar la ubicación exacta del señalamiento, </w:t>
      </w:r>
      <w:r>
        <w:rPr>
          <w:rFonts w:ascii="Calibri" w:hAnsi="Calibri" w:cs="Calibri"/>
          <w:bCs/>
          <w:color w:val="767171" w:themeColor="background2" w:themeShade="80"/>
          <w:sz w:val="26"/>
          <w:szCs w:val="26"/>
        </w:rPr>
        <w:t>especificó:</w:t>
      </w:r>
      <w:r w:rsidRPr="00712EAD">
        <w:rPr>
          <w:rFonts w:ascii="Calibri" w:hAnsi="Calibri" w:cs="Calibri"/>
          <w:bCs/>
          <w:color w:val="767171" w:themeColor="background2" w:themeShade="80"/>
          <w:sz w:val="26"/>
          <w:szCs w:val="26"/>
        </w:rPr>
        <w:t xml:space="preserve"> </w:t>
      </w:r>
      <w:r w:rsidRPr="00712EAD">
        <w:rPr>
          <w:rFonts w:ascii="Calibri" w:hAnsi="Calibri" w:cs="Calibri"/>
          <w:b/>
          <w:bCs/>
          <w:i/>
          <w:color w:val="767171" w:themeColor="background2" w:themeShade="80"/>
          <w:sz w:val="26"/>
          <w:szCs w:val="26"/>
        </w:rPr>
        <w:t>“no”</w:t>
      </w:r>
      <w:r w:rsidRPr="00712EAD">
        <w:rPr>
          <w:rFonts w:ascii="Calibri" w:hAnsi="Calibri" w:cs="Calibri"/>
          <w:bCs/>
          <w:i/>
          <w:color w:val="767171" w:themeColor="background2" w:themeShade="80"/>
          <w:sz w:val="26"/>
          <w:szCs w:val="26"/>
        </w:rPr>
        <w:t>;</w:t>
      </w:r>
      <w:r w:rsidRPr="00712EAD">
        <w:rPr>
          <w:rFonts w:ascii="Calibri" w:hAnsi="Calibri" w:cs="Calibri"/>
          <w:bCs/>
          <w:color w:val="767171" w:themeColor="background2" w:themeShade="80"/>
          <w:sz w:val="26"/>
          <w:szCs w:val="26"/>
        </w:rPr>
        <w:t xml:space="preserve"> </w:t>
      </w:r>
      <w:r w:rsidRPr="00211C46">
        <w:rPr>
          <w:rFonts w:ascii="Calibri" w:hAnsi="Calibri" w:cs="Calibri"/>
          <w:bCs/>
          <w:color w:val="767171" w:themeColor="background2" w:themeShade="80"/>
          <w:sz w:val="26"/>
          <w:szCs w:val="26"/>
        </w:rPr>
        <w:t xml:space="preserve">aunado a que </w:t>
      </w:r>
      <w:r w:rsidRPr="00211C46">
        <w:rPr>
          <w:rFonts w:ascii="Calibri" w:hAnsi="Calibri" w:cs="Calibri"/>
          <w:color w:val="767171" w:themeColor="background2" w:themeShade="80"/>
          <w:sz w:val="26"/>
          <w:szCs w:val="26"/>
        </w:rPr>
        <w:t xml:space="preserve">tal y como lo señaló el impetrante, </w:t>
      </w:r>
      <w:r w:rsidRPr="00211C46">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Pr="00211C46">
        <w:rPr>
          <w:rFonts w:ascii="Calibri" w:hAnsi="Calibri" w:cs="Calibri"/>
          <w:color w:val="767171" w:themeColor="background2" w:themeShade="80"/>
          <w:sz w:val="26"/>
          <w:szCs w:val="26"/>
        </w:rPr>
        <w:t xml:space="preserve">omitió señalar cómo captó o determinó la velocidad a la que circulaba el justiciable; </w:t>
      </w:r>
      <w:r w:rsidRPr="00211C46">
        <w:rPr>
          <w:rFonts w:ascii="Calibri" w:hAnsi="Calibri" w:cs="Calibri"/>
          <w:bCs/>
          <w:color w:val="767171" w:themeColor="background2" w:themeShade="80"/>
          <w:sz w:val="26"/>
          <w:szCs w:val="26"/>
        </w:rPr>
        <w:t xml:space="preserve">ya que no dijo si fue mediante un radar o el velocímetro de algún vehículo o algún otro artilugio o mecanismo; así como mucho menos indicó a qué velocidad iba circulando el impetrante </w:t>
      </w:r>
      <w:r>
        <w:rPr>
          <w:rFonts w:ascii="Calibri" w:hAnsi="Calibri" w:cs="Calibri"/>
          <w:bCs/>
          <w:color w:val="767171" w:themeColor="background2" w:themeShade="80"/>
          <w:sz w:val="26"/>
          <w:szCs w:val="26"/>
        </w:rPr>
        <w:t>y</w:t>
      </w:r>
      <w:r w:rsidRPr="00211C46">
        <w:rPr>
          <w:rFonts w:ascii="Calibri" w:hAnsi="Calibri" w:cs="Calibri"/>
          <w:bCs/>
          <w:color w:val="767171" w:themeColor="background2" w:themeShade="80"/>
          <w:sz w:val="26"/>
          <w:szCs w:val="26"/>
        </w:rPr>
        <w:t xml:space="preserve"> los datos de identificación del mecanismo utilizado para ello; aunado a que no quedó establecida la vialidad por la que circulaba el accionante (si sobre Bulevar Adolfo López Mateos o  bien, por la Avenida Chapultepec); traduciéndose todo eso, en que el acta de infracción se encuentre indebidamente motivada, lo que constituye un vicio de carácter formal. </w:t>
      </w:r>
      <w:r>
        <w:rPr>
          <w:rFonts w:ascii="Calibri" w:hAnsi="Calibri" w:cs="Calibri"/>
          <w:bCs/>
          <w:color w:val="767171" w:themeColor="background2" w:themeShade="80"/>
          <w:sz w:val="26"/>
          <w:szCs w:val="26"/>
        </w:rPr>
        <w:t xml:space="preserve">. . . . . . . . . . . . .  . . . . . . . . . . . . . . . . . . . . . . . . . . . . . . . . </w:t>
      </w:r>
    </w:p>
    <w:p w:rsidR="0000110C" w:rsidRPr="00211C46" w:rsidRDefault="0000110C" w:rsidP="0000110C">
      <w:pPr>
        <w:ind w:firstLine="708"/>
        <w:jc w:val="both"/>
        <w:rPr>
          <w:rFonts w:ascii="Calibri" w:hAnsi="Calibri" w:cs="Calibri"/>
          <w:bCs/>
          <w:color w:val="767171" w:themeColor="background2" w:themeShade="80"/>
          <w:sz w:val="26"/>
          <w:szCs w:val="26"/>
        </w:rPr>
      </w:pPr>
    </w:p>
    <w:p w:rsidR="0000110C" w:rsidRDefault="0000110C" w:rsidP="0000110C">
      <w:pPr>
        <w:ind w:firstLine="708"/>
        <w:jc w:val="both"/>
        <w:rPr>
          <w:rFonts w:ascii="Calibri" w:hAnsi="Calibri" w:cs="Calibri"/>
          <w:color w:val="767171" w:themeColor="background2" w:themeShade="80"/>
          <w:sz w:val="26"/>
          <w:szCs w:val="26"/>
        </w:rPr>
      </w:pPr>
      <w:r w:rsidRPr="00211C46">
        <w:rPr>
          <w:rFonts w:ascii="Calibri" w:hAnsi="Calibri" w:cs="Calibri"/>
          <w:bCs/>
          <w:color w:val="767171" w:themeColor="background2" w:themeShade="80"/>
          <w:sz w:val="26"/>
          <w:szCs w:val="26"/>
        </w:rPr>
        <w:t>Respecto de la segunda infracción anotada, también se encuentra insuficientemente motivada la boleta; pues el agente al igual que el caso anterior, s</w:t>
      </w:r>
      <w:r>
        <w:rPr>
          <w:rFonts w:ascii="Calibri" w:hAnsi="Calibri" w:cs="Calibri"/>
          <w:bCs/>
          <w:color w:val="767171" w:themeColor="background2" w:themeShade="80"/>
          <w:sz w:val="26"/>
          <w:szCs w:val="26"/>
        </w:rPr>
        <w:t>ó</w:t>
      </w:r>
      <w:r w:rsidRPr="00211C46">
        <w:rPr>
          <w:rFonts w:ascii="Calibri" w:hAnsi="Calibri" w:cs="Calibri"/>
          <w:bCs/>
          <w:color w:val="767171" w:themeColor="background2" w:themeShade="80"/>
          <w:sz w:val="26"/>
          <w:szCs w:val="26"/>
        </w:rPr>
        <w:t xml:space="preserve">lo redactó lo señalado en el precepto citado como infringido, lo que se traduce en que no expuso los razonamientos lógico jurídicos del porqué la conducta desplegada por el gobernado infringió el artículo y su fracción consignados en el acta impugnada; pues no hizo una narración de cómo se dieron los hechos para afirmar que no se había realizado la verificación; no refirió si le solicitó al conductor, una vez detenido el vehículo, el holograma o un documento en específico que acreditara haber realizado la verificación vehicular que le indicaba; </w:t>
      </w:r>
      <w:r w:rsidRPr="00211C46">
        <w:rPr>
          <w:rFonts w:ascii="Calibri" w:hAnsi="Calibri"/>
          <w:color w:val="767171" w:themeColor="background2" w:themeShade="80"/>
          <w:sz w:val="26"/>
        </w:rPr>
        <w:t xml:space="preserve">asimismo no precisó </w:t>
      </w:r>
      <w:r w:rsidRPr="00211C46">
        <w:rPr>
          <w:rFonts w:ascii="Calibri" w:hAnsi="Calibri" w:cs="Calibri"/>
          <w:color w:val="767171" w:themeColor="background2" w:themeShade="80"/>
          <w:sz w:val="26"/>
          <w:szCs w:val="26"/>
        </w:rPr>
        <w:t xml:space="preserve">si inspeccionó el vehículo a efecto de constatar si se contaba </w:t>
      </w:r>
    </w:p>
    <w:p w:rsidR="0000110C" w:rsidRDefault="0000110C" w:rsidP="0000110C">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0922/2doJAM/2017-JN</w:t>
      </w:r>
    </w:p>
    <w:p w:rsidR="0000110C" w:rsidRDefault="0000110C" w:rsidP="0000110C">
      <w:pPr>
        <w:ind w:firstLine="708"/>
        <w:jc w:val="both"/>
        <w:rPr>
          <w:rFonts w:ascii="Calibri" w:hAnsi="Calibri" w:cs="Calibri"/>
          <w:color w:val="767171" w:themeColor="background2" w:themeShade="80"/>
          <w:sz w:val="26"/>
          <w:szCs w:val="26"/>
        </w:rPr>
      </w:pPr>
    </w:p>
    <w:p w:rsidR="0000110C" w:rsidRPr="00211C46" w:rsidRDefault="0000110C" w:rsidP="0000110C">
      <w:pPr>
        <w:jc w:val="both"/>
        <w:rPr>
          <w:rFonts w:ascii="Calibri" w:hAnsi="Calibri"/>
          <w:color w:val="767171" w:themeColor="background2" w:themeShade="80"/>
          <w:sz w:val="26"/>
        </w:rPr>
      </w:pPr>
      <w:r w:rsidRPr="00211C46">
        <w:rPr>
          <w:rFonts w:ascii="Calibri" w:hAnsi="Calibri" w:cs="Calibri"/>
          <w:color w:val="767171" w:themeColor="background2" w:themeShade="80"/>
          <w:sz w:val="26"/>
          <w:szCs w:val="26"/>
        </w:rPr>
        <w:t>o no con dicho holograma o si lo requirió y no le fue proporcionado;</w:t>
      </w:r>
      <w:r w:rsidRPr="00211C46">
        <w:rPr>
          <w:rFonts w:ascii="Calibri" w:hAnsi="Calibri" w:cs="Calibri"/>
          <w:bCs/>
          <w:color w:val="767171" w:themeColor="background2" w:themeShade="80"/>
          <w:sz w:val="26"/>
          <w:szCs w:val="26"/>
        </w:rPr>
        <w:t xml:space="preserve"> así como tampoco en base a que calendario</w:t>
      </w:r>
      <w:r>
        <w:rPr>
          <w:rFonts w:ascii="Calibri" w:hAnsi="Calibri" w:cs="Calibri"/>
          <w:bCs/>
          <w:color w:val="767171" w:themeColor="background2" w:themeShade="80"/>
          <w:sz w:val="26"/>
          <w:szCs w:val="26"/>
        </w:rPr>
        <w:t xml:space="preserve"> o programa</w:t>
      </w:r>
      <w:r w:rsidRPr="00211C46">
        <w:rPr>
          <w:rFonts w:ascii="Calibri" w:hAnsi="Calibri" w:cs="Calibri"/>
          <w:bCs/>
          <w:color w:val="767171" w:themeColor="background2" w:themeShade="80"/>
          <w:sz w:val="26"/>
          <w:szCs w:val="26"/>
        </w:rPr>
        <w:t xml:space="preserve">, el demandado consideró que el justiciable no verificó el período que le corresponde. . </w:t>
      </w:r>
      <w:r w:rsidRPr="00211C46">
        <w:rPr>
          <w:rFonts w:ascii="Calibri" w:hAnsi="Calibri"/>
          <w:color w:val="767171" w:themeColor="background2" w:themeShade="80"/>
          <w:sz w:val="26"/>
        </w:rPr>
        <w:t xml:space="preserve">. . . . . . . . . </w:t>
      </w:r>
      <w:r>
        <w:rPr>
          <w:rFonts w:ascii="Calibri" w:hAnsi="Calibri"/>
          <w:color w:val="767171" w:themeColor="background2" w:themeShade="80"/>
          <w:sz w:val="26"/>
        </w:rPr>
        <w:t xml:space="preserve">. . . . . . . . . . </w:t>
      </w:r>
      <w:proofErr w:type="gramStart"/>
      <w:r>
        <w:rPr>
          <w:rFonts w:ascii="Calibri" w:hAnsi="Calibri"/>
          <w:color w:val="767171" w:themeColor="background2" w:themeShade="80"/>
          <w:sz w:val="26"/>
        </w:rPr>
        <w:t>. . . .</w:t>
      </w:r>
      <w:proofErr w:type="gramEnd"/>
      <w:r>
        <w:rPr>
          <w:rFonts w:ascii="Calibri" w:hAnsi="Calibri"/>
          <w:color w:val="767171" w:themeColor="background2" w:themeShade="80"/>
          <w:sz w:val="26"/>
        </w:rPr>
        <w:t xml:space="preserve"> . </w:t>
      </w:r>
    </w:p>
    <w:p w:rsidR="0000110C" w:rsidRPr="00211C46" w:rsidRDefault="0000110C" w:rsidP="0000110C">
      <w:pPr>
        <w:jc w:val="both"/>
        <w:rPr>
          <w:rFonts w:ascii="Calibri" w:hAnsi="Calibri"/>
          <w:color w:val="767171" w:themeColor="background2" w:themeShade="80"/>
          <w:sz w:val="26"/>
        </w:rPr>
      </w:pPr>
    </w:p>
    <w:p w:rsidR="0000110C" w:rsidRPr="00A913FD" w:rsidRDefault="0000110C" w:rsidP="0000110C">
      <w:pPr>
        <w:jc w:val="both"/>
        <w:rPr>
          <w:rFonts w:asciiTheme="minorHAnsi" w:hAnsiTheme="minorHAnsi"/>
          <w:color w:val="767171" w:themeColor="background2" w:themeShade="80"/>
          <w:sz w:val="26"/>
          <w:szCs w:val="26"/>
        </w:rPr>
      </w:pPr>
      <w:r w:rsidRPr="00211C46">
        <w:rPr>
          <w:rFonts w:ascii="Calibri" w:hAnsi="Calibri"/>
          <w:color w:val="767171" w:themeColor="background2" w:themeShade="80"/>
          <w:sz w:val="26"/>
        </w:rPr>
        <w:tab/>
      </w:r>
      <w:r w:rsidRPr="00211C46">
        <w:rPr>
          <w:rFonts w:ascii="Calibri" w:hAnsi="Calibri" w:cs="Calibri"/>
          <w:color w:val="767171" w:themeColor="background2" w:themeShade="80"/>
          <w:sz w:val="26"/>
          <w:szCs w:val="26"/>
        </w:rPr>
        <w:t>En efecto, el precepto considerado como infringido, el artículo 21 fracción III, del Reglamento de Tránsito citado, lo que dispone es que</w:t>
      </w:r>
      <w:r w:rsidRPr="00211C46">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211C46">
        <w:rPr>
          <w:rFonts w:asciiTheme="minorHAnsi" w:hAnsiTheme="minorHAnsi"/>
          <w:color w:val="767171" w:themeColor="background2" w:themeShade="80"/>
          <w:sz w:val="26"/>
          <w:szCs w:val="26"/>
        </w:rPr>
        <w:t xml:space="preserve">, que se haya efectuado la verificación del semestre anterior; </w:t>
      </w:r>
      <w:r w:rsidRPr="00A913FD">
        <w:rPr>
          <w:rFonts w:asciiTheme="minorHAnsi" w:hAnsiTheme="minorHAnsi"/>
          <w:color w:val="767171" w:themeColor="background2" w:themeShade="80"/>
          <w:sz w:val="26"/>
          <w:szCs w:val="26"/>
        </w:rPr>
        <w:t>sin que quede claro cuál fue la conducta, acción u omisión del justiciable que dio lugar a la contravención del precepto legal antes señalado;</w:t>
      </w:r>
      <w:r>
        <w:rPr>
          <w:rFonts w:asciiTheme="minorHAnsi" w:hAnsiTheme="minorHAnsi"/>
          <w:color w:val="767171" w:themeColor="background2" w:themeShade="80"/>
          <w:sz w:val="26"/>
          <w:szCs w:val="26"/>
        </w:rPr>
        <w:t xml:space="preserve"> </w:t>
      </w:r>
      <w:r w:rsidRPr="00211C46">
        <w:rPr>
          <w:rFonts w:asciiTheme="minorHAnsi" w:hAnsiTheme="minorHAnsi"/>
          <w:color w:val="767171" w:themeColor="background2" w:themeShade="80"/>
          <w:sz w:val="26"/>
          <w:szCs w:val="26"/>
        </w:rPr>
        <w:t>pues nada aclaró al respecto el agente; l</w:t>
      </w:r>
      <w:r w:rsidRPr="00211C46">
        <w:rPr>
          <w:rFonts w:asciiTheme="minorHAnsi" w:hAnsiTheme="minorHAnsi" w:cstheme="minorHAnsi"/>
          <w:color w:val="767171" w:themeColor="background2" w:themeShade="80"/>
          <w:sz w:val="26"/>
          <w:szCs w:val="26"/>
        </w:rPr>
        <w:t>uego entonces, tal y como lo plantea la parte actora, se encuentra indebidamente motivada el acta de infracción; traduciéndose entonces que el acta de infracción presente un vicio de carácter formal, al no cumplirse con el elemento de validez previsto en la fracción VI, del artículo 137, del Código de Procedimiento y Justicia Administrativa para el Estado y los Municipios de Guanajuato, consistente en que todo acto administrativo debe estar debidamente fundado y motivado. . . . . . . . . . . . . . . . . . . . . . . . . . . . . . . . . . . .</w:t>
      </w:r>
      <w:r>
        <w:rPr>
          <w:rFonts w:asciiTheme="minorHAnsi" w:hAnsiTheme="minorHAnsi" w:cstheme="minorHAnsi"/>
          <w:color w:val="767171" w:themeColor="background2" w:themeShade="80"/>
          <w:sz w:val="26"/>
          <w:szCs w:val="26"/>
        </w:rPr>
        <w:t xml:space="preserve"> . . . . .</w:t>
      </w:r>
    </w:p>
    <w:p w:rsidR="0000110C" w:rsidRPr="00211C46" w:rsidRDefault="0000110C" w:rsidP="0000110C">
      <w:pPr>
        <w:ind w:firstLine="708"/>
        <w:jc w:val="both"/>
        <w:rPr>
          <w:rFonts w:ascii="Calibri" w:hAnsi="Calibri"/>
          <w:bCs/>
          <w:color w:val="767171" w:themeColor="background2" w:themeShade="80"/>
          <w:sz w:val="26"/>
          <w:szCs w:val="26"/>
        </w:rPr>
      </w:pPr>
      <w:r w:rsidRPr="00211C46">
        <w:rPr>
          <w:rFonts w:ascii="Calibri" w:hAnsi="Calibri"/>
          <w:bCs/>
          <w:color w:val="767171" w:themeColor="background2" w:themeShade="80"/>
          <w:sz w:val="26"/>
          <w:szCs w:val="26"/>
        </w:rPr>
        <w:t xml:space="preserve"> </w:t>
      </w:r>
    </w:p>
    <w:p w:rsidR="0000110C" w:rsidRDefault="0000110C" w:rsidP="0000110C">
      <w:pPr>
        <w:ind w:firstLine="708"/>
        <w:jc w:val="both"/>
        <w:rPr>
          <w:rFonts w:ascii="Calibri" w:hAnsi="Calibri"/>
          <w:color w:val="767171" w:themeColor="background2" w:themeShade="80"/>
          <w:sz w:val="26"/>
          <w:szCs w:val="26"/>
        </w:rPr>
      </w:pPr>
      <w:r w:rsidRPr="00211C46">
        <w:rPr>
          <w:rFonts w:ascii="Calibri" w:hAnsi="Calibri"/>
          <w:bCs/>
          <w:color w:val="767171" w:themeColor="background2" w:themeShade="80"/>
          <w:sz w:val="26"/>
          <w:szCs w:val="26"/>
        </w:rPr>
        <w:t>Por último, respecto del inciso C, también se incurre en el mismo defecto señalado respecto de las anteriores infracci</w:t>
      </w:r>
      <w:r>
        <w:rPr>
          <w:rFonts w:ascii="Calibri" w:hAnsi="Calibri"/>
          <w:bCs/>
          <w:color w:val="767171" w:themeColor="background2" w:themeShade="80"/>
          <w:sz w:val="26"/>
          <w:szCs w:val="26"/>
        </w:rPr>
        <w:t>ones anotadas; pues el agente en</w:t>
      </w:r>
      <w:r w:rsidRPr="00211C46">
        <w:rPr>
          <w:rFonts w:ascii="Calibri" w:hAnsi="Calibri"/>
          <w:bCs/>
          <w:color w:val="767171" w:themeColor="background2" w:themeShade="80"/>
          <w:sz w:val="26"/>
          <w:szCs w:val="26"/>
        </w:rPr>
        <w:t xml:space="preserve"> lugar de anotar el hecho o conducta desplegado por el </w:t>
      </w:r>
      <w:proofErr w:type="spellStart"/>
      <w:r w:rsidRPr="00211C46">
        <w:rPr>
          <w:rFonts w:ascii="Calibri" w:hAnsi="Calibri"/>
          <w:bCs/>
          <w:color w:val="767171" w:themeColor="background2" w:themeShade="80"/>
          <w:sz w:val="26"/>
          <w:szCs w:val="26"/>
        </w:rPr>
        <w:t>gobernado</w:t>
      </w:r>
      <w:proofErr w:type="spellEnd"/>
      <w:r w:rsidRPr="00211C46">
        <w:rPr>
          <w:rFonts w:ascii="Calibri" w:hAnsi="Calibri"/>
          <w:bCs/>
          <w:color w:val="767171" w:themeColor="background2" w:themeShade="80"/>
          <w:sz w:val="26"/>
          <w:szCs w:val="26"/>
        </w:rPr>
        <w:t xml:space="preserve">, transcribió el contenido del precepto reglamentario señalado como infringido, en el caso particular, señaló: </w:t>
      </w:r>
      <w:r w:rsidRPr="00211C46">
        <w:rPr>
          <w:rFonts w:ascii="Calibri" w:hAnsi="Calibri"/>
          <w:bCs/>
          <w:i/>
          <w:color w:val="767171" w:themeColor="background2" w:themeShade="80"/>
          <w:sz w:val="26"/>
          <w:szCs w:val="26"/>
        </w:rPr>
        <w:t xml:space="preserve">“Circular portando su licencia o permiso para conducir vigente”; </w:t>
      </w:r>
      <w:r w:rsidRPr="00211C46">
        <w:rPr>
          <w:rFonts w:ascii="Calibri" w:hAnsi="Calibri"/>
          <w:bCs/>
          <w:color w:val="767171" w:themeColor="background2" w:themeShade="80"/>
          <w:sz w:val="26"/>
          <w:szCs w:val="26"/>
        </w:rPr>
        <w:t>luego entonces si el gobernado circulaba portando su licencia o permiso para conducir vigente,</w:t>
      </w:r>
      <w:r>
        <w:rPr>
          <w:rFonts w:ascii="Calibri" w:hAnsi="Calibri"/>
          <w:bCs/>
          <w:color w:val="767171" w:themeColor="background2" w:themeShade="80"/>
          <w:sz w:val="26"/>
          <w:szCs w:val="26"/>
        </w:rPr>
        <w:t xml:space="preserve"> no cometió infracción alguna;</w:t>
      </w:r>
      <w:r w:rsidRPr="00211C46">
        <w:rPr>
          <w:rFonts w:ascii="Calibri" w:hAnsi="Calibri"/>
          <w:bCs/>
          <w:color w:val="767171" w:themeColor="background2" w:themeShade="80"/>
          <w:sz w:val="26"/>
          <w:szCs w:val="26"/>
        </w:rPr>
        <w:t xml:space="preserve"> </w:t>
      </w:r>
      <w:r w:rsidRPr="00812CA4">
        <w:rPr>
          <w:rFonts w:ascii="Calibri" w:hAnsi="Calibri"/>
          <w:bCs/>
          <w:color w:val="767171" w:themeColor="background2" w:themeShade="80"/>
          <w:sz w:val="26"/>
          <w:szCs w:val="26"/>
        </w:rPr>
        <w:t>tan es así, que el propio enjuiciado, en el rubro de datos personales</w:t>
      </w:r>
      <w:r>
        <w:rPr>
          <w:rFonts w:ascii="Calibri" w:hAnsi="Calibri"/>
          <w:bCs/>
          <w:color w:val="767171" w:themeColor="background2" w:themeShade="80"/>
          <w:sz w:val="26"/>
          <w:szCs w:val="26"/>
        </w:rPr>
        <w:t xml:space="preserve"> del acta controvertida, estampó</w:t>
      </w:r>
      <w:r w:rsidRPr="00812CA4">
        <w:rPr>
          <w:rFonts w:ascii="Calibri" w:hAnsi="Calibri"/>
          <w:bCs/>
          <w:color w:val="767171" w:themeColor="background2" w:themeShade="80"/>
          <w:sz w:val="26"/>
          <w:szCs w:val="26"/>
        </w:rPr>
        <w:t xml:space="preserve"> el número de licencia de conducir</w:t>
      </w:r>
      <w:r>
        <w:rPr>
          <w:rFonts w:ascii="Calibri" w:hAnsi="Calibri"/>
          <w:bCs/>
          <w:color w:val="767171" w:themeColor="background2" w:themeShade="80"/>
          <w:sz w:val="26"/>
          <w:szCs w:val="26"/>
        </w:rPr>
        <w:t xml:space="preserve"> del gobernado;</w:t>
      </w:r>
      <w:r w:rsidRPr="00812CA4">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por lo que con ello,</w:t>
      </w:r>
      <w:r w:rsidRPr="00812CA4">
        <w:rPr>
          <w:rFonts w:ascii="Calibri" w:hAnsi="Calibri"/>
          <w:bCs/>
          <w:color w:val="767171" w:themeColor="background2" w:themeShade="80"/>
          <w:sz w:val="26"/>
          <w:szCs w:val="26"/>
        </w:rPr>
        <w:t xml:space="preserve"> el justiciable cumplía con lo establecido en la fracción I del artículo 7 del </w:t>
      </w:r>
      <w:r w:rsidRPr="00211C46">
        <w:rPr>
          <w:rFonts w:ascii="Calibri" w:hAnsi="Calibri"/>
          <w:bCs/>
          <w:color w:val="767171" w:themeColor="background2" w:themeShade="80"/>
          <w:sz w:val="26"/>
          <w:szCs w:val="26"/>
        </w:rPr>
        <w:t>Reglamento de Tránsito Municipal; por lo también resulta ilegal por ese aspecto la infracción señalada.</w:t>
      </w:r>
      <w:r>
        <w:rPr>
          <w:rFonts w:ascii="Calibri" w:hAnsi="Calibri"/>
          <w:color w:val="767171" w:themeColor="background2" w:themeShade="80"/>
          <w:sz w:val="26"/>
          <w:szCs w:val="26"/>
        </w:rPr>
        <w:t xml:space="preserve"> . . . </w:t>
      </w:r>
    </w:p>
    <w:p w:rsidR="0000110C" w:rsidRDefault="0000110C" w:rsidP="0000110C">
      <w:pPr>
        <w:ind w:firstLine="708"/>
        <w:jc w:val="both"/>
        <w:rPr>
          <w:rFonts w:ascii="Calibri" w:hAnsi="Calibri"/>
          <w:color w:val="767171" w:themeColor="background2" w:themeShade="80"/>
          <w:sz w:val="26"/>
          <w:szCs w:val="26"/>
        </w:rPr>
      </w:pPr>
    </w:p>
    <w:p w:rsidR="0000110C" w:rsidRPr="0034008E" w:rsidRDefault="0000110C" w:rsidP="0000110C">
      <w:pPr>
        <w:ind w:firstLine="708"/>
        <w:jc w:val="both"/>
        <w:rPr>
          <w:rFonts w:ascii="Calibri" w:hAnsi="Calibri"/>
          <w:color w:val="767171" w:themeColor="background2" w:themeShade="80"/>
          <w:sz w:val="26"/>
          <w:szCs w:val="26"/>
        </w:rPr>
      </w:pPr>
      <w:r w:rsidRPr="0034008E">
        <w:rPr>
          <w:rFonts w:ascii="Calibri" w:hAnsi="Calibri"/>
          <w:color w:val="767171" w:themeColor="background2" w:themeShade="80"/>
          <w:sz w:val="26"/>
          <w:szCs w:val="26"/>
        </w:rPr>
        <w:t xml:space="preserve">Es importante hacer notar, que el demandado en el acta, </w:t>
      </w:r>
      <w:r>
        <w:rPr>
          <w:rFonts w:ascii="Calibri" w:hAnsi="Calibri"/>
          <w:color w:val="767171" w:themeColor="background2" w:themeShade="80"/>
          <w:sz w:val="26"/>
          <w:szCs w:val="26"/>
        </w:rPr>
        <w:t>a</w:t>
      </w:r>
      <w:r w:rsidRPr="0034008E">
        <w:rPr>
          <w:rFonts w:ascii="Calibri" w:hAnsi="Calibri"/>
          <w:color w:val="767171" w:themeColor="background2" w:themeShade="80"/>
          <w:sz w:val="26"/>
          <w:szCs w:val="26"/>
        </w:rPr>
        <w:t xml:space="preserve"> manera de motivación, señal</w:t>
      </w:r>
      <w:r>
        <w:rPr>
          <w:rFonts w:ascii="Calibri" w:hAnsi="Calibri"/>
          <w:color w:val="767171" w:themeColor="background2" w:themeShade="80"/>
          <w:sz w:val="26"/>
          <w:szCs w:val="26"/>
        </w:rPr>
        <w:t>ó</w:t>
      </w:r>
      <w:r w:rsidRPr="0034008E">
        <w:rPr>
          <w:rFonts w:ascii="Calibri" w:hAnsi="Calibri"/>
          <w:color w:val="767171" w:themeColor="background2" w:themeShade="80"/>
          <w:sz w:val="26"/>
          <w:szCs w:val="26"/>
        </w:rPr>
        <w:t xml:space="preserve"> como fue detectada la contravención </w:t>
      </w:r>
      <w:r>
        <w:rPr>
          <w:rFonts w:ascii="Calibri" w:hAnsi="Calibri"/>
          <w:color w:val="767171" w:themeColor="background2" w:themeShade="80"/>
          <w:sz w:val="26"/>
          <w:szCs w:val="26"/>
        </w:rPr>
        <w:t>a</w:t>
      </w:r>
      <w:r w:rsidRPr="0034008E">
        <w:rPr>
          <w:rFonts w:ascii="Calibri" w:hAnsi="Calibri"/>
          <w:color w:val="767171" w:themeColor="background2" w:themeShade="80"/>
          <w:sz w:val="26"/>
          <w:szCs w:val="26"/>
        </w:rPr>
        <w:t xml:space="preserve">l Reglamento de Tránsito Municipal, </w:t>
      </w:r>
      <w:r>
        <w:rPr>
          <w:rFonts w:ascii="Calibri" w:hAnsi="Calibri"/>
          <w:color w:val="767171" w:themeColor="background2" w:themeShade="80"/>
          <w:sz w:val="26"/>
          <w:szCs w:val="26"/>
        </w:rPr>
        <w:t xml:space="preserve">y para ello </w:t>
      </w:r>
      <w:r w:rsidRPr="0034008E">
        <w:rPr>
          <w:rFonts w:ascii="Calibri" w:hAnsi="Calibri"/>
          <w:color w:val="767171" w:themeColor="background2" w:themeShade="80"/>
          <w:sz w:val="26"/>
          <w:szCs w:val="26"/>
        </w:rPr>
        <w:t xml:space="preserve">detalló: </w:t>
      </w:r>
      <w:r w:rsidRPr="0034008E">
        <w:rPr>
          <w:rFonts w:ascii="Calibri" w:hAnsi="Calibri"/>
          <w:i/>
          <w:color w:val="767171" w:themeColor="background2" w:themeShade="80"/>
          <w:sz w:val="26"/>
          <w:szCs w:val="26"/>
        </w:rPr>
        <w:t>“traer placa en el</w:t>
      </w:r>
      <w:r>
        <w:rPr>
          <w:rFonts w:ascii="Calibri" w:hAnsi="Calibri"/>
          <w:i/>
          <w:color w:val="767171" w:themeColor="background2" w:themeShade="80"/>
          <w:sz w:val="26"/>
          <w:szCs w:val="26"/>
        </w:rPr>
        <w:t xml:space="preserve"> interior o en lugar prohibido”; </w:t>
      </w:r>
      <w:r w:rsidRPr="0034008E">
        <w:rPr>
          <w:rFonts w:ascii="Calibri" w:hAnsi="Calibri"/>
          <w:color w:val="767171" w:themeColor="background2" w:themeShade="80"/>
          <w:sz w:val="26"/>
          <w:szCs w:val="26"/>
        </w:rPr>
        <w:t>lo que crea más confusión sobre los motivos reales que dan lugar al acta de infracción combatida, de ahí que se concluya que la misma se encuentra indebidamente motivada. . . . . . . . . . . . . .</w:t>
      </w:r>
      <w:r>
        <w:rPr>
          <w:rFonts w:ascii="Calibri" w:hAnsi="Calibri"/>
          <w:color w:val="767171" w:themeColor="background2" w:themeShade="80"/>
          <w:sz w:val="26"/>
          <w:szCs w:val="26"/>
        </w:rPr>
        <w:t xml:space="preserve"> . . . . . . . . . . . . . . . . . . . . . . . . . . . . . . . . . . </w:t>
      </w:r>
    </w:p>
    <w:p w:rsidR="0000110C" w:rsidRPr="00211C46" w:rsidRDefault="0000110C" w:rsidP="0000110C">
      <w:pPr>
        <w:ind w:firstLine="708"/>
        <w:jc w:val="both"/>
        <w:rPr>
          <w:rFonts w:ascii="Calibri" w:hAnsi="Calibri"/>
          <w:bCs/>
          <w:color w:val="767171" w:themeColor="background2" w:themeShade="80"/>
          <w:sz w:val="26"/>
          <w:szCs w:val="26"/>
        </w:rPr>
      </w:pPr>
    </w:p>
    <w:p w:rsidR="0000110C" w:rsidRPr="00211C46" w:rsidRDefault="0000110C" w:rsidP="0000110C">
      <w:pPr>
        <w:ind w:firstLine="708"/>
        <w:jc w:val="both"/>
        <w:rPr>
          <w:rFonts w:ascii="Calibri" w:hAnsi="Calibri"/>
          <w:bCs/>
          <w:color w:val="767171" w:themeColor="background2" w:themeShade="80"/>
          <w:sz w:val="26"/>
          <w:szCs w:val="26"/>
        </w:rPr>
      </w:pPr>
      <w:r w:rsidRPr="00211C46">
        <w:rPr>
          <w:rFonts w:ascii="Calibri" w:hAnsi="Calibri" w:cs="Calibri"/>
          <w:color w:val="767171" w:themeColor="background2" w:themeShade="80"/>
          <w:sz w:val="26"/>
          <w:szCs w:val="26"/>
        </w:rPr>
        <w:t xml:space="preserve">Así las cosas, al resultar </w:t>
      </w:r>
      <w:r>
        <w:rPr>
          <w:rFonts w:ascii="Calibri" w:hAnsi="Calibri" w:cs="Calibri"/>
          <w:color w:val="767171" w:themeColor="background2" w:themeShade="80"/>
          <w:sz w:val="26"/>
          <w:szCs w:val="26"/>
        </w:rPr>
        <w:t>fundado</w:t>
      </w:r>
      <w:r w:rsidRPr="00211C46">
        <w:rPr>
          <w:rFonts w:ascii="Calibri" w:hAnsi="Calibri" w:cs="Calibri"/>
          <w:color w:val="767171" w:themeColor="background2" w:themeShade="80"/>
          <w:sz w:val="26"/>
          <w:szCs w:val="26"/>
        </w:rPr>
        <w:t xml:space="preserve"> el primer concepto de impugnación, en sus incisos estudiados; se concluye que el acta de infracción impugnada se encuentra indebidamente motivada; por lo que se actualiza la causa de nulidad prevista en el artículo 302, fracción II del mismo ordenamiento, en consecuencia, es procedente decretar la </w:t>
      </w:r>
      <w:r w:rsidRPr="00211C46">
        <w:rPr>
          <w:rFonts w:ascii="Calibri" w:hAnsi="Calibri" w:cs="Calibri"/>
          <w:b/>
          <w:bCs/>
          <w:color w:val="767171" w:themeColor="background2" w:themeShade="80"/>
          <w:sz w:val="26"/>
          <w:szCs w:val="26"/>
        </w:rPr>
        <w:t xml:space="preserve">NULIDAD TOTAL </w:t>
      </w:r>
      <w:r w:rsidRPr="00211C46">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w:t>
      </w:r>
      <w:r w:rsidRPr="00211C46">
        <w:rPr>
          <w:rFonts w:ascii="Calibri" w:hAnsi="Calibri" w:cs="Calibri"/>
          <w:b/>
          <w:color w:val="767171" w:themeColor="background2" w:themeShade="80"/>
          <w:sz w:val="26"/>
          <w:szCs w:val="26"/>
        </w:rPr>
        <w:t>nfracción</w:t>
      </w:r>
      <w:r w:rsidRPr="00211C46">
        <w:rPr>
          <w:rFonts w:ascii="Calibri" w:hAnsi="Calibri" w:cs="Calibri"/>
          <w:color w:val="767171" w:themeColor="background2" w:themeShade="80"/>
          <w:sz w:val="26"/>
          <w:szCs w:val="26"/>
        </w:rPr>
        <w:t xml:space="preserve"> con número</w:t>
      </w:r>
      <w:r w:rsidRPr="00211C46">
        <w:rPr>
          <w:rFonts w:ascii="Calibri" w:hAnsi="Calibri" w:cs="Calibri"/>
          <w:b/>
          <w:color w:val="767171" w:themeColor="background2" w:themeShade="80"/>
          <w:sz w:val="26"/>
          <w:szCs w:val="26"/>
        </w:rPr>
        <w:t xml:space="preserve"> </w:t>
      </w:r>
      <w:r w:rsidRPr="004F1587">
        <w:rPr>
          <w:rFonts w:ascii="Calibri" w:hAnsi="Calibri" w:cs="Calibri"/>
          <w:b/>
          <w:color w:val="767171" w:themeColor="background2" w:themeShade="80"/>
          <w:sz w:val="26"/>
          <w:szCs w:val="26"/>
        </w:rPr>
        <w:t>A-0570563 (A cero-cinco-siete-cero-cinco-seis-tres)</w:t>
      </w:r>
      <w:r w:rsidRPr="00211C46">
        <w:rPr>
          <w:rFonts w:ascii="Calibri" w:hAnsi="Calibri" w:cs="Calibri"/>
          <w:color w:val="767171" w:themeColor="background2" w:themeShade="80"/>
          <w:sz w:val="26"/>
          <w:szCs w:val="26"/>
        </w:rPr>
        <w:t xml:space="preserve">, de fecha </w:t>
      </w:r>
      <w:r w:rsidRPr="004F1587">
        <w:rPr>
          <w:rFonts w:ascii="Calibri" w:hAnsi="Calibri" w:cs="Calibri"/>
          <w:b/>
          <w:color w:val="767171" w:themeColor="background2" w:themeShade="80"/>
          <w:sz w:val="26"/>
          <w:szCs w:val="26"/>
        </w:rPr>
        <w:t>10</w:t>
      </w:r>
      <w:r w:rsidRPr="00211C46">
        <w:rPr>
          <w:rFonts w:ascii="Calibri" w:hAnsi="Calibri" w:cs="Calibri"/>
          <w:color w:val="767171" w:themeColor="background2" w:themeShade="80"/>
          <w:sz w:val="26"/>
          <w:szCs w:val="26"/>
        </w:rPr>
        <w:t xml:space="preserve"> diez de </w:t>
      </w:r>
      <w:r w:rsidRPr="004F1587">
        <w:rPr>
          <w:rFonts w:ascii="Calibri" w:hAnsi="Calibri" w:cs="Calibri"/>
          <w:b/>
          <w:color w:val="767171" w:themeColor="background2" w:themeShade="80"/>
          <w:sz w:val="26"/>
          <w:szCs w:val="26"/>
        </w:rPr>
        <w:t>agosto</w:t>
      </w:r>
      <w:r w:rsidRPr="00211C46">
        <w:rPr>
          <w:rFonts w:ascii="Calibri" w:hAnsi="Calibri" w:cs="Calibri"/>
          <w:color w:val="767171" w:themeColor="background2" w:themeShade="80"/>
          <w:sz w:val="26"/>
          <w:szCs w:val="26"/>
        </w:rPr>
        <w:t xml:space="preserve"> del año </w:t>
      </w:r>
      <w:r w:rsidRPr="004F1587">
        <w:rPr>
          <w:rFonts w:ascii="Calibri" w:hAnsi="Calibri" w:cs="Calibri"/>
          <w:b/>
          <w:color w:val="767171" w:themeColor="background2" w:themeShade="80"/>
          <w:sz w:val="26"/>
          <w:szCs w:val="26"/>
        </w:rPr>
        <w:t xml:space="preserve">2017 </w:t>
      </w:r>
      <w:r w:rsidRPr="00211C46">
        <w:rPr>
          <w:rFonts w:ascii="Calibri" w:hAnsi="Calibri" w:cs="Calibri"/>
          <w:color w:val="767171" w:themeColor="background2" w:themeShade="80"/>
          <w:sz w:val="26"/>
          <w:szCs w:val="26"/>
        </w:rPr>
        <w:t xml:space="preserve">dos mil diecisiete. . . . . . . . . . . . . . . . </w:t>
      </w:r>
      <w:r w:rsidRPr="00211C46">
        <w:rPr>
          <w:rFonts w:ascii="Calibri" w:hAnsi="Calibri"/>
          <w:color w:val="767171" w:themeColor="background2" w:themeShade="80"/>
          <w:sz w:val="26"/>
          <w:szCs w:val="26"/>
        </w:rPr>
        <w:t xml:space="preserve">. . . . . . . . . . . . . . . . . . . . . . . . . . . . . . . </w:t>
      </w:r>
    </w:p>
    <w:p w:rsidR="0000110C" w:rsidRPr="00211C46" w:rsidRDefault="0000110C" w:rsidP="0000110C">
      <w:pPr>
        <w:jc w:val="both"/>
        <w:rPr>
          <w:rFonts w:ascii="Calibri" w:hAnsi="Calibri" w:cs="Calibri"/>
          <w:color w:val="767171" w:themeColor="background2" w:themeShade="80"/>
          <w:sz w:val="20"/>
          <w:szCs w:val="20"/>
        </w:rPr>
      </w:pPr>
    </w:p>
    <w:p w:rsidR="0000110C" w:rsidRPr="00211C46" w:rsidRDefault="0000110C" w:rsidP="0000110C">
      <w:pPr>
        <w:pStyle w:val="Textoindependiente"/>
        <w:ind w:firstLine="708"/>
        <w:rPr>
          <w:rFonts w:ascii="Calibri" w:hAnsi="Calibri"/>
          <w:color w:val="767171" w:themeColor="background2" w:themeShade="80"/>
          <w:sz w:val="26"/>
          <w:szCs w:val="26"/>
        </w:rPr>
      </w:pPr>
      <w:r w:rsidRPr="00211C46">
        <w:rPr>
          <w:rFonts w:ascii="Calibri" w:hAnsi="Calibri" w:cs="Calibri"/>
          <w:color w:val="767171" w:themeColor="background2" w:themeShade="80"/>
          <w:sz w:val="26"/>
          <w:szCs w:val="26"/>
        </w:rPr>
        <w:t xml:space="preserve">Como apoyo a lo anterior, se hace propio, el criterio que sostiene la Primera Sala del Tribunal del antes denominado Tribunal de lo Contencioso Administrativo del Estado, contenida en la página 119 ciento diecinueve, de la publicación intitulada </w:t>
      </w:r>
      <w:r w:rsidRPr="00211C46">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211C46">
          <w:rPr>
            <w:rFonts w:ascii="Calibri" w:hAnsi="Calibri" w:cs="Calibri"/>
            <w:i/>
            <w:color w:val="767171" w:themeColor="background2" w:themeShade="80"/>
            <w:sz w:val="26"/>
            <w:szCs w:val="26"/>
          </w:rPr>
          <w:t>2008”</w:t>
        </w:r>
      </w:smartTag>
      <w:r w:rsidRPr="00211C46">
        <w:rPr>
          <w:rFonts w:ascii="Calibri" w:hAnsi="Calibri" w:cs="Calibri"/>
          <w:color w:val="767171" w:themeColor="background2" w:themeShade="80"/>
          <w:sz w:val="26"/>
          <w:szCs w:val="26"/>
        </w:rPr>
        <w:t xml:space="preserve"> del referido Tribunal, la cual es del tenor siguiente: . . . . . . . . . . . . . . . . . . . . . . . . . . </w:t>
      </w:r>
      <w:r w:rsidRPr="00211C46">
        <w:rPr>
          <w:rFonts w:ascii="Calibri" w:hAnsi="Calibri"/>
          <w:color w:val="767171" w:themeColor="background2" w:themeShade="80"/>
          <w:sz w:val="26"/>
          <w:szCs w:val="26"/>
        </w:rPr>
        <w:t xml:space="preserve">. . . . . . . . . . . . . . . . . . . . . . . . . . . . . . . </w:t>
      </w:r>
      <w:proofErr w:type="gramStart"/>
      <w:r w:rsidRPr="00211C46">
        <w:rPr>
          <w:rFonts w:ascii="Calibri" w:hAnsi="Calibri"/>
          <w:color w:val="767171" w:themeColor="background2" w:themeShade="80"/>
          <w:sz w:val="26"/>
          <w:szCs w:val="26"/>
        </w:rPr>
        <w:t>. . . .</w:t>
      </w:r>
      <w:proofErr w:type="gramEnd"/>
      <w:r w:rsidRPr="00211C46">
        <w:rPr>
          <w:rFonts w:ascii="Calibri" w:hAnsi="Calibri"/>
          <w:color w:val="767171" w:themeColor="background2" w:themeShade="80"/>
          <w:sz w:val="26"/>
          <w:szCs w:val="26"/>
        </w:rPr>
        <w:t xml:space="preserve"> </w:t>
      </w:r>
    </w:p>
    <w:p w:rsidR="0000110C" w:rsidRPr="00211C46" w:rsidRDefault="0000110C" w:rsidP="0000110C">
      <w:pPr>
        <w:pStyle w:val="Textoindependiente"/>
        <w:ind w:firstLine="708"/>
        <w:rPr>
          <w:rFonts w:ascii="Calibri" w:hAnsi="Calibri" w:cs="Calibri"/>
          <w:color w:val="767171" w:themeColor="background2" w:themeShade="80"/>
          <w:sz w:val="26"/>
          <w:szCs w:val="26"/>
        </w:rPr>
      </w:pPr>
    </w:p>
    <w:p w:rsidR="0000110C" w:rsidRPr="00211C46" w:rsidRDefault="0000110C" w:rsidP="0000110C">
      <w:pPr>
        <w:pStyle w:val="Textoindependiente"/>
        <w:ind w:firstLine="708"/>
        <w:rPr>
          <w:rFonts w:ascii="Calibri" w:hAnsi="Calibri" w:cs="Calibri"/>
          <w:i/>
          <w:iCs/>
          <w:color w:val="767171" w:themeColor="background2" w:themeShade="80"/>
          <w:sz w:val="26"/>
          <w:szCs w:val="26"/>
        </w:rPr>
      </w:pPr>
      <w:r w:rsidRPr="00211C46">
        <w:rPr>
          <w:rFonts w:ascii="Calibri" w:hAnsi="Calibri" w:cs="Calibri"/>
          <w:b/>
          <w:bCs/>
          <w:i/>
          <w:iCs/>
          <w:color w:val="767171" w:themeColor="background2" w:themeShade="80"/>
          <w:sz w:val="26"/>
          <w:szCs w:val="26"/>
        </w:rPr>
        <w:t xml:space="preserve">“INDEBIDA FUNDAMENTACIÓN Y </w:t>
      </w:r>
      <w:proofErr w:type="gramStart"/>
      <w:r w:rsidRPr="00211C46">
        <w:rPr>
          <w:rFonts w:ascii="Calibri" w:hAnsi="Calibri" w:cs="Calibri"/>
          <w:b/>
          <w:bCs/>
          <w:i/>
          <w:iCs/>
          <w:color w:val="767171" w:themeColor="background2" w:themeShade="80"/>
          <w:sz w:val="26"/>
          <w:szCs w:val="26"/>
        </w:rPr>
        <w:t>MOTIVACIÓN.-</w:t>
      </w:r>
      <w:proofErr w:type="gramEnd"/>
      <w:r w:rsidRPr="00211C46">
        <w:rPr>
          <w:rFonts w:ascii="Calibri" w:hAnsi="Calibri" w:cs="Calibri"/>
          <w:b/>
          <w:bCs/>
          <w:i/>
          <w:iCs/>
          <w:color w:val="767171" w:themeColor="background2" w:themeShade="80"/>
          <w:sz w:val="26"/>
          <w:szCs w:val="26"/>
        </w:rPr>
        <w:t xml:space="preserve"> PROCEDE DECRETAR LA NULIDAD LISA Y LLANA.- </w:t>
      </w:r>
      <w:r w:rsidRPr="00211C46">
        <w:rPr>
          <w:rFonts w:ascii="Calibri" w:hAnsi="Calibri" w:cs="Calibri"/>
          <w:i/>
          <w:iCs/>
          <w:color w:val="767171" w:themeColor="background2" w:themeShade="80"/>
          <w:sz w:val="26"/>
          <w:szCs w:val="26"/>
        </w:rPr>
        <w:t xml:space="preserve">La ausencia de fundamentación y motivación deriva en el </w:t>
      </w:r>
      <w:proofErr w:type="spellStart"/>
      <w:r w:rsidRPr="00211C46">
        <w:rPr>
          <w:rFonts w:ascii="Calibri" w:hAnsi="Calibri" w:cs="Calibri"/>
          <w:i/>
          <w:iCs/>
          <w:color w:val="767171" w:themeColor="background2" w:themeShade="80"/>
          <w:sz w:val="26"/>
          <w:szCs w:val="26"/>
        </w:rPr>
        <w:t>decretamiento</w:t>
      </w:r>
      <w:proofErr w:type="spellEnd"/>
      <w:r w:rsidRPr="00211C4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11C46">
        <w:rPr>
          <w:rFonts w:ascii="Calibri" w:hAnsi="Calibri" w:cs="Calibri"/>
          <w:color w:val="767171" w:themeColor="background2" w:themeShade="80"/>
          <w:sz w:val="22"/>
          <w:szCs w:val="22"/>
        </w:rPr>
        <w:t>(</w:t>
      </w:r>
      <w:proofErr w:type="spellStart"/>
      <w:r w:rsidRPr="00211C46">
        <w:rPr>
          <w:rFonts w:ascii="Calibri" w:hAnsi="Calibri" w:cs="Calibri"/>
          <w:color w:val="767171" w:themeColor="background2" w:themeShade="80"/>
          <w:sz w:val="22"/>
          <w:szCs w:val="22"/>
        </w:rPr>
        <w:t>Exp</w:t>
      </w:r>
      <w:proofErr w:type="spellEnd"/>
      <w:r w:rsidRPr="00211C46">
        <w:rPr>
          <w:rFonts w:ascii="Calibri" w:hAnsi="Calibri" w:cs="Calibri"/>
          <w:color w:val="767171" w:themeColor="background2" w:themeShade="80"/>
          <w:sz w:val="22"/>
          <w:szCs w:val="22"/>
        </w:rPr>
        <w:t xml:space="preserve">. 4.509/02. Sentencia de fecha 09 nueve de mayo de 2003. Actor: Martha Isabel </w:t>
      </w:r>
      <w:proofErr w:type="spellStart"/>
      <w:r w:rsidRPr="00211C46">
        <w:rPr>
          <w:rFonts w:ascii="Calibri" w:hAnsi="Calibri" w:cs="Calibri"/>
          <w:color w:val="767171" w:themeColor="background2" w:themeShade="80"/>
          <w:sz w:val="22"/>
          <w:szCs w:val="22"/>
        </w:rPr>
        <w:t>Espriu</w:t>
      </w:r>
      <w:proofErr w:type="spellEnd"/>
      <w:r w:rsidRPr="00211C46">
        <w:rPr>
          <w:rFonts w:ascii="Calibri" w:hAnsi="Calibri" w:cs="Calibri"/>
          <w:color w:val="767171" w:themeColor="background2" w:themeShade="80"/>
          <w:sz w:val="22"/>
          <w:szCs w:val="22"/>
        </w:rPr>
        <w:t xml:space="preserve"> </w:t>
      </w:r>
      <w:proofErr w:type="gramStart"/>
      <w:r w:rsidRPr="00211C46">
        <w:rPr>
          <w:rFonts w:ascii="Calibri" w:hAnsi="Calibri" w:cs="Calibri"/>
          <w:color w:val="767171" w:themeColor="background2" w:themeShade="80"/>
          <w:sz w:val="22"/>
          <w:szCs w:val="22"/>
        </w:rPr>
        <w:t xml:space="preserve">Manrique). </w:t>
      </w:r>
      <w:r w:rsidRPr="00211C46">
        <w:rPr>
          <w:rFonts w:ascii="Calibri" w:hAnsi="Calibri" w:cs="Calibri"/>
          <w:color w:val="767171" w:themeColor="background2" w:themeShade="80"/>
          <w:sz w:val="26"/>
          <w:szCs w:val="26"/>
        </w:rPr>
        <w:t>. .</w:t>
      </w:r>
      <w:proofErr w:type="gramEnd"/>
      <w:r w:rsidRPr="00211C46">
        <w:rPr>
          <w:rFonts w:ascii="Calibri" w:hAnsi="Calibri" w:cs="Calibri"/>
          <w:color w:val="767171" w:themeColor="background2" w:themeShade="80"/>
          <w:sz w:val="26"/>
          <w:szCs w:val="26"/>
        </w:rPr>
        <w:t xml:space="preserve"> . . . . .  </w:t>
      </w:r>
    </w:p>
    <w:p w:rsidR="0000110C" w:rsidRPr="00211C46" w:rsidRDefault="0000110C" w:rsidP="0000110C">
      <w:pPr>
        <w:jc w:val="both"/>
        <w:rPr>
          <w:rFonts w:ascii="Calibri" w:hAnsi="Calibri" w:cs="Calibri"/>
          <w:color w:val="767171" w:themeColor="background2" w:themeShade="80"/>
          <w:sz w:val="20"/>
          <w:szCs w:val="20"/>
        </w:rPr>
      </w:pPr>
    </w:p>
    <w:p w:rsidR="0000110C" w:rsidRPr="00211C46" w:rsidRDefault="0000110C" w:rsidP="0000110C">
      <w:pPr>
        <w:ind w:firstLine="708"/>
        <w:jc w:val="both"/>
        <w:rPr>
          <w:rFonts w:ascii="Calibri" w:hAnsi="Calibri" w:cs="Calibri"/>
          <w:color w:val="767171" w:themeColor="background2" w:themeShade="80"/>
          <w:sz w:val="26"/>
          <w:szCs w:val="26"/>
        </w:rPr>
      </w:pPr>
      <w:proofErr w:type="gramStart"/>
      <w:r w:rsidRPr="00211C46">
        <w:rPr>
          <w:rFonts w:ascii="Calibri" w:hAnsi="Calibri"/>
          <w:b/>
          <w:bCs/>
          <w:i/>
          <w:iCs/>
          <w:color w:val="767171" w:themeColor="background2" w:themeShade="80"/>
          <w:sz w:val="26"/>
          <w:szCs w:val="26"/>
        </w:rPr>
        <w:t>SÉPTIMO.-</w:t>
      </w:r>
      <w:proofErr w:type="gramEnd"/>
      <w:r w:rsidRPr="00211C46">
        <w:rPr>
          <w:rFonts w:ascii="Calibri" w:hAnsi="Calibri"/>
          <w:b/>
          <w:bCs/>
          <w:i/>
          <w:iCs/>
          <w:color w:val="767171" w:themeColor="background2" w:themeShade="80"/>
          <w:sz w:val="26"/>
          <w:szCs w:val="26"/>
        </w:rPr>
        <w:t xml:space="preserve"> </w:t>
      </w:r>
      <w:r w:rsidRPr="00211C46">
        <w:rPr>
          <w:rFonts w:ascii="Calibri" w:hAnsi="Calibri" w:cs="Arial"/>
          <w:color w:val="767171" w:themeColor="background2" w:themeShade="80"/>
          <w:sz w:val="26"/>
          <w:szCs w:val="26"/>
        </w:rPr>
        <w:t>En virtud de que el primer concepto de impugnación, en su</w:t>
      </w:r>
      <w:r>
        <w:rPr>
          <w:rFonts w:ascii="Calibri" w:hAnsi="Calibri" w:cs="Arial"/>
          <w:color w:val="767171" w:themeColor="background2" w:themeShade="80"/>
          <w:sz w:val="26"/>
          <w:szCs w:val="26"/>
        </w:rPr>
        <w:t>s</w:t>
      </w:r>
      <w:r w:rsidRPr="00211C46">
        <w:rPr>
          <w:rFonts w:ascii="Calibri" w:hAnsi="Calibri" w:cs="Arial"/>
          <w:color w:val="767171" w:themeColor="background2" w:themeShade="80"/>
          <w:sz w:val="26"/>
          <w:szCs w:val="26"/>
        </w:rPr>
        <w:t xml:space="preserve"> inciso</w:t>
      </w:r>
      <w:r>
        <w:rPr>
          <w:rFonts w:ascii="Calibri" w:hAnsi="Calibri" w:cs="Arial"/>
          <w:color w:val="767171" w:themeColor="background2" w:themeShade="80"/>
          <w:sz w:val="26"/>
          <w:szCs w:val="26"/>
        </w:rPr>
        <w:t>s</w:t>
      </w:r>
      <w:r w:rsidRPr="00211C46">
        <w:rPr>
          <w:rFonts w:ascii="Calibri" w:hAnsi="Calibri" w:cs="Arial"/>
          <w:color w:val="767171" w:themeColor="background2" w:themeShade="80"/>
          <w:sz w:val="26"/>
          <w:szCs w:val="26"/>
        </w:rPr>
        <w:t xml:space="preserve"> analizado</w:t>
      </w:r>
      <w:r>
        <w:rPr>
          <w:rFonts w:ascii="Calibri" w:hAnsi="Calibri" w:cs="Arial"/>
          <w:color w:val="767171" w:themeColor="background2" w:themeShade="80"/>
          <w:sz w:val="26"/>
          <w:szCs w:val="26"/>
        </w:rPr>
        <w:t>s</w:t>
      </w:r>
      <w:r w:rsidRPr="00211C46">
        <w:rPr>
          <w:rFonts w:ascii="Calibri" w:hAnsi="Calibri" w:cs="Arial"/>
          <w:color w:val="767171" w:themeColor="background2" w:themeShade="80"/>
          <w:sz w:val="26"/>
          <w:szCs w:val="26"/>
        </w:rPr>
        <w:t xml:space="preserve">, resultó fundado y es suficiente para decretar la nulidad total del acto impugnado; resulta innecesario el estudio del segundo expresado, ya que ello no cambiaría, ni afectaría el sentido de esta resolución. .  . . . . . . . . . . . </w:t>
      </w:r>
      <w:r>
        <w:rPr>
          <w:rFonts w:ascii="Calibri" w:hAnsi="Calibri" w:cs="Arial"/>
          <w:color w:val="767171" w:themeColor="background2" w:themeShade="80"/>
          <w:sz w:val="26"/>
          <w:szCs w:val="26"/>
        </w:rPr>
        <w:t xml:space="preserve">. . . . . . </w:t>
      </w:r>
    </w:p>
    <w:p w:rsidR="0000110C" w:rsidRPr="00211C46" w:rsidRDefault="0000110C" w:rsidP="0000110C">
      <w:pPr>
        <w:pStyle w:val="Textoindependiente"/>
        <w:rPr>
          <w:rFonts w:ascii="Calibri" w:hAnsi="Calibri"/>
          <w:b/>
          <w:bCs/>
          <w:i/>
          <w:iCs/>
          <w:color w:val="767171" w:themeColor="background2" w:themeShade="80"/>
          <w:sz w:val="20"/>
          <w:szCs w:val="20"/>
          <w:lang w:val="es-ES"/>
        </w:rPr>
      </w:pPr>
    </w:p>
    <w:p w:rsidR="0000110C" w:rsidRPr="00211C46" w:rsidRDefault="0000110C" w:rsidP="0000110C">
      <w:pPr>
        <w:pStyle w:val="Textoindependiente"/>
        <w:ind w:firstLine="708"/>
        <w:rPr>
          <w:rFonts w:ascii="Calibri" w:hAnsi="Calibri" w:cs="Arial"/>
          <w:color w:val="767171" w:themeColor="background2" w:themeShade="80"/>
          <w:sz w:val="26"/>
          <w:szCs w:val="27"/>
        </w:rPr>
      </w:pPr>
      <w:r w:rsidRPr="00211C46">
        <w:rPr>
          <w:rFonts w:ascii="Calibri" w:hAnsi="Calibri" w:cs="Arial"/>
          <w:color w:val="767171" w:themeColor="background2" w:themeShade="80"/>
          <w:sz w:val="26"/>
          <w:szCs w:val="27"/>
        </w:rPr>
        <w:t xml:space="preserve">Sirve de apoyo a lo anterior la tesis de jurisprudencia que a la letra señala: </w:t>
      </w:r>
    </w:p>
    <w:p w:rsidR="0000110C" w:rsidRPr="00211C46" w:rsidRDefault="0000110C" w:rsidP="0000110C">
      <w:pPr>
        <w:pStyle w:val="Textoindependiente"/>
        <w:ind w:firstLine="708"/>
        <w:rPr>
          <w:rFonts w:ascii="Calibri" w:hAnsi="Calibri" w:cs="Arial"/>
          <w:color w:val="767171" w:themeColor="background2" w:themeShade="80"/>
          <w:sz w:val="20"/>
          <w:szCs w:val="27"/>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r w:rsidRPr="00211C46">
        <w:rPr>
          <w:rFonts w:ascii="Calibri" w:hAnsi="Calibri"/>
          <w:b/>
          <w:bCs/>
          <w:i/>
          <w:iCs/>
          <w:color w:val="767171" w:themeColor="background2" w:themeShade="80"/>
          <w:sz w:val="26"/>
          <w:szCs w:val="27"/>
        </w:rPr>
        <w:t xml:space="preserve">“CONCEPTOS DE VIOLACION. CUANDO SU ESTUDIO ES INNECESARIO. </w:t>
      </w:r>
      <w:r w:rsidRPr="00211C4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11C46">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11C46">
        <w:rPr>
          <w:rFonts w:ascii="Calibri" w:hAnsi="Calibri"/>
          <w:color w:val="767171" w:themeColor="background2" w:themeShade="80"/>
          <w:sz w:val="20"/>
          <w:szCs w:val="20"/>
        </w:rPr>
        <w:t>Abril</w:t>
      </w:r>
      <w:proofErr w:type="gramEnd"/>
      <w:r w:rsidRPr="00211C46">
        <w:rPr>
          <w:rFonts w:ascii="Calibri" w:hAnsi="Calibri"/>
          <w:color w:val="767171" w:themeColor="background2" w:themeShade="80"/>
          <w:sz w:val="20"/>
          <w:szCs w:val="20"/>
        </w:rPr>
        <w:t xml:space="preserve"> de 1991. Tesis: V.2o. J/7. Página: 86. Genealogía: Gaceta número 40, Abril de 1991, página 125</w:t>
      </w:r>
      <w:proofErr w:type="gramStart"/>
      <w:r w:rsidRPr="00211C46">
        <w:rPr>
          <w:rFonts w:ascii="Calibri" w:hAnsi="Calibri"/>
          <w:color w:val="767171" w:themeColor="background2" w:themeShade="80"/>
          <w:sz w:val="20"/>
          <w:szCs w:val="20"/>
        </w:rPr>
        <w:t xml:space="preserve">. </w:t>
      </w:r>
      <w:r w:rsidRPr="00211C46">
        <w:rPr>
          <w:rFonts w:ascii="Calibri" w:hAnsi="Calibri"/>
          <w:color w:val="767171" w:themeColor="background2" w:themeShade="80"/>
          <w:sz w:val="26"/>
          <w:szCs w:val="26"/>
        </w:rPr>
        <w:t>. . .</w:t>
      </w:r>
      <w:proofErr w:type="gramEnd"/>
      <w:r w:rsidRPr="00211C46">
        <w:rPr>
          <w:rFonts w:ascii="Calibri" w:hAnsi="Calibri"/>
          <w:color w:val="767171" w:themeColor="background2" w:themeShade="80"/>
          <w:sz w:val="26"/>
          <w:szCs w:val="26"/>
        </w:rPr>
        <w:t xml:space="preserve"> . </w:t>
      </w:r>
    </w:p>
    <w:p w:rsidR="0000110C" w:rsidRPr="00211C46" w:rsidRDefault="0000110C" w:rsidP="0000110C">
      <w:pPr>
        <w:pStyle w:val="Textoindependiente"/>
        <w:ind w:firstLine="708"/>
        <w:rPr>
          <w:rFonts w:ascii="Calibri" w:hAnsi="Calibri" w:cs="Calibri"/>
          <w:color w:val="767171" w:themeColor="background2" w:themeShade="80"/>
          <w:sz w:val="26"/>
          <w:szCs w:val="26"/>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proofErr w:type="gramStart"/>
      <w:r w:rsidRPr="00211C46">
        <w:rPr>
          <w:rFonts w:ascii="Calibri" w:hAnsi="Calibri" w:cs="Calibri"/>
          <w:b/>
          <w:i/>
          <w:color w:val="767171" w:themeColor="background2" w:themeShade="80"/>
          <w:sz w:val="26"/>
          <w:szCs w:val="26"/>
        </w:rPr>
        <w:t>OCTAVO.-</w:t>
      </w:r>
      <w:proofErr w:type="gramEnd"/>
      <w:r w:rsidRPr="00211C46">
        <w:rPr>
          <w:rFonts w:ascii="Calibri" w:hAnsi="Calibri" w:cs="Calibri"/>
          <w:b/>
          <w:i/>
          <w:color w:val="767171" w:themeColor="background2" w:themeShade="80"/>
          <w:sz w:val="26"/>
          <w:szCs w:val="26"/>
        </w:rPr>
        <w:t xml:space="preserve"> </w:t>
      </w:r>
      <w:r w:rsidRPr="00211C4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211C46">
        <w:rPr>
          <w:rFonts w:ascii="Calibri" w:hAnsi="Calibri"/>
          <w:bCs/>
          <w:color w:val="767171" w:themeColor="background2" w:themeShade="80"/>
          <w:sz w:val="26"/>
          <w:szCs w:val="26"/>
        </w:rPr>
        <w:t xml:space="preserve">placa de circulación </w:t>
      </w:r>
      <w:r w:rsidRPr="00211C46">
        <w:rPr>
          <w:rFonts w:ascii="Calibri" w:hAnsi="Calibri"/>
          <w:color w:val="767171" w:themeColor="background2" w:themeShade="80"/>
          <w:sz w:val="26"/>
          <w:szCs w:val="26"/>
        </w:rPr>
        <w:t xml:space="preserve">retenida en garantía de la multa que, en su caso, se impusiera. . . . .  </w:t>
      </w:r>
    </w:p>
    <w:p w:rsidR="0000110C" w:rsidRPr="00211C46" w:rsidRDefault="0000110C" w:rsidP="0000110C">
      <w:pPr>
        <w:pStyle w:val="Textoindependiente"/>
        <w:rPr>
          <w:rFonts w:ascii="Calibri" w:hAnsi="Calibri"/>
          <w:color w:val="767171" w:themeColor="background2" w:themeShade="80"/>
          <w:sz w:val="20"/>
          <w:szCs w:val="20"/>
          <w:lang w:val="es-ES"/>
        </w:rPr>
      </w:pPr>
    </w:p>
    <w:p w:rsidR="0000110C" w:rsidRPr="00211C46" w:rsidRDefault="0000110C" w:rsidP="0000110C">
      <w:pPr>
        <w:pStyle w:val="Textoindependiente"/>
        <w:ind w:firstLine="708"/>
        <w:rPr>
          <w:rFonts w:ascii="Calibri" w:hAnsi="Calibri"/>
          <w:color w:val="767171" w:themeColor="background2" w:themeShade="80"/>
          <w:sz w:val="26"/>
          <w:szCs w:val="26"/>
        </w:rPr>
      </w:pPr>
      <w:r w:rsidRPr="00211C46">
        <w:rPr>
          <w:rFonts w:ascii="Calibri" w:hAnsi="Calibri"/>
          <w:color w:val="767171" w:themeColor="background2" w:themeShade="80"/>
          <w:sz w:val="26"/>
          <w:szCs w:val="26"/>
        </w:rPr>
        <w:t xml:space="preserve">Pretensión que resulta </w:t>
      </w:r>
      <w:r w:rsidRPr="00211C46">
        <w:rPr>
          <w:rFonts w:ascii="Calibri" w:hAnsi="Calibri"/>
          <w:b/>
          <w:color w:val="767171" w:themeColor="background2" w:themeShade="80"/>
          <w:sz w:val="26"/>
          <w:szCs w:val="26"/>
        </w:rPr>
        <w:t>procedente</w:t>
      </w:r>
      <w:r w:rsidRPr="00211C4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11C46">
        <w:rPr>
          <w:rFonts w:ascii="Calibri" w:hAnsi="Calibri"/>
          <w:b/>
          <w:color w:val="767171" w:themeColor="background2" w:themeShade="80"/>
          <w:sz w:val="26"/>
          <w:szCs w:val="26"/>
        </w:rPr>
        <w:t>se reconoce</w:t>
      </w:r>
      <w:r w:rsidRPr="00211C46">
        <w:rPr>
          <w:rFonts w:ascii="Calibri" w:hAnsi="Calibri"/>
          <w:color w:val="767171" w:themeColor="background2" w:themeShade="80"/>
          <w:sz w:val="26"/>
          <w:szCs w:val="26"/>
        </w:rPr>
        <w:t xml:space="preserve"> el derecho que tiene el justiciable a la </w:t>
      </w:r>
      <w:r w:rsidRPr="00211C46">
        <w:rPr>
          <w:rFonts w:ascii="Calibri" w:hAnsi="Calibri"/>
          <w:b/>
          <w:color w:val="767171" w:themeColor="background2" w:themeShade="80"/>
          <w:sz w:val="26"/>
          <w:szCs w:val="26"/>
        </w:rPr>
        <w:t>devolución</w:t>
      </w:r>
      <w:r w:rsidRPr="00211C46">
        <w:rPr>
          <w:rFonts w:ascii="Calibri" w:hAnsi="Calibri"/>
          <w:color w:val="767171" w:themeColor="background2" w:themeShade="80"/>
          <w:sz w:val="26"/>
          <w:szCs w:val="26"/>
        </w:rPr>
        <w:t xml:space="preserve"> de dicho documento, al ya no existir razón alguna para su retención. . . . . . . . . . . . . . . </w:t>
      </w:r>
      <w:proofErr w:type="gramStart"/>
      <w:r w:rsidRPr="00211C46">
        <w:rPr>
          <w:rFonts w:ascii="Calibri" w:hAnsi="Calibri"/>
          <w:color w:val="767171" w:themeColor="background2" w:themeShade="80"/>
          <w:sz w:val="26"/>
          <w:szCs w:val="26"/>
        </w:rPr>
        <w:t>. . . .</w:t>
      </w:r>
      <w:proofErr w:type="gramEnd"/>
      <w:r w:rsidRPr="00211C46">
        <w:rPr>
          <w:rFonts w:ascii="Calibri" w:hAnsi="Calibri"/>
          <w:color w:val="767171" w:themeColor="background2" w:themeShade="80"/>
          <w:sz w:val="26"/>
          <w:szCs w:val="26"/>
        </w:rPr>
        <w:t xml:space="preserve"> .</w:t>
      </w:r>
    </w:p>
    <w:p w:rsidR="0000110C" w:rsidRPr="00211C46" w:rsidRDefault="0000110C" w:rsidP="0000110C">
      <w:pPr>
        <w:pStyle w:val="Textoindependiente"/>
        <w:rPr>
          <w:rFonts w:ascii="Calibri" w:hAnsi="Calibri" w:cs="Arial"/>
          <w:color w:val="767171" w:themeColor="background2" w:themeShade="80"/>
          <w:sz w:val="26"/>
          <w:szCs w:val="27"/>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11C46">
        <w:rPr>
          <w:rFonts w:ascii="Calibri" w:hAnsi="Calibri" w:cs="Calibri"/>
          <w:color w:val="767171" w:themeColor="background2" w:themeShade="80"/>
          <w:sz w:val="26"/>
          <w:szCs w:val="26"/>
        </w:rPr>
        <w:t>. . . .</w:t>
      </w:r>
      <w:proofErr w:type="gramEnd"/>
    </w:p>
    <w:p w:rsidR="0000110C" w:rsidRPr="00211C46" w:rsidRDefault="0000110C" w:rsidP="0000110C">
      <w:pPr>
        <w:pStyle w:val="Textoindependiente"/>
        <w:ind w:firstLine="708"/>
        <w:rPr>
          <w:rFonts w:ascii="Calibri" w:hAnsi="Calibri" w:cs="Calibri"/>
          <w:color w:val="767171" w:themeColor="background2" w:themeShade="80"/>
          <w:sz w:val="20"/>
          <w:szCs w:val="20"/>
        </w:rPr>
      </w:pPr>
    </w:p>
    <w:p w:rsidR="0000110C" w:rsidRPr="00211C46" w:rsidRDefault="0000110C" w:rsidP="0000110C">
      <w:pPr>
        <w:pStyle w:val="Textoindependiente"/>
        <w:jc w:val="center"/>
        <w:rPr>
          <w:rFonts w:ascii="Calibri" w:hAnsi="Calibri" w:cs="Calibri"/>
          <w:i/>
          <w:iCs/>
          <w:color w:val="767171" w:themeColor="background2" w:themeShade="80"/>
          <w:sz w:val="26"/>
          <w:szCs w:val="26"/>
        </w:rPr>
      </w:pPr>
      <w:r w:rsidRPr="00211C46">
        <w:rPr>
          <w:rFonts w:ascii="Calibri" w:hAnsi="Calibri" w:cs="Calibri"/>
          <w:b/>
          <w:i/>
          <w:iCs/>
          <w:color w:val="767171" w:themeColor="background2" w:themeShade="80"/>
          <w:sz w:val="26"/>
          <w:szCs w:val="26"/>
        </w:rPr>
        <w:t xml:space="preserve">R E S U E L V </w:t>
      </w:r>
      <w:proofErr w:type="gramStart"/>
      <w:r w:rsidRPr="00211C46">
        <w:rPr>
          <w:rFonts w:ascii="Calibri" w:hAnsi="Calibri" w:cs="Calibri"/>
          <w:b/>
          <w:i/>
          <w:iCs/>
          <w:color w:val="767171" w:themeColor="background2" w:themeShade="80"/>
          <w:sz w:val="26"/>
          <w:szCs w:val="26"/>
        </w:rPr>
        <w:t xml:space="preserve">E </w:t>
      </w:r>
      <w:r w:rsidRPr="00211C46">
        <w:rPr>
          <w:rFonts w:ascii="Calibri" w:hAnsi="Calibri" w:cs="Calibri"/>
          <w:i/>
          <w:iCs/>
          <w:color w:val="767171" w:themeColor="background2" w:themeShade="80"/>
          <w:sz w:val="26"/>
          <w:szCs w:val="26"/>
        </w:rPr>
        <w:t>:</w:t>
      </w:r>
      <w:proofErr w:type="gramEnd"/>
    </w:p>
    <w:p w:rsidR="0000110C" w:rsidRPr="00211C46" w:rsidRDefault="0000110C" w:rsidP="0000110C">
      <w:pPr>
        <w:pStyle w:val="Textoindependiente"/>
        <w:jc w:val="right"/>
        <w:rPr>
          <w:rFonts w:ascii="Calibri" w:hAnsi="Calibri" w:cs="Calibri"/>
          <w:i/>
          <w:iCs/>
          <w:color w:val="767171" w:themeColor="background2" w:themeShade="80"/>
          <w:sz w:val="20"/>
          <w:szCs w:val="20"/>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PRIMERO</w:t>
      </w:r>
      <w:r w:rsidRPr="00211C46">
        <w:rPr>
          <w:rFonts w:ascii="Calibri" w:hAnsi="Calibri" w:cs="Calibri"/>
          <w:color w:val="767171" w:themeColor="background2" w:themeShade="80"/>
          <w:sz w:val="26"/>
          <w:szCs w:val="26"/>
        </w:rPr>
        <w:t>.-</w:t>
      </w:r>
      <w:proofErr w:type="gramEnd"/>
      <w:r w:rsidRPr="00211C46">
        <w:rPr>
          <w:rFonts w:ascii="Calibri" w:hAnsi="Calibri" w:cs="Calibri"/>
          <w:color w:val="767171" w:themeColor="background2" w:themeShade="80"/>
          <w:sz w:val="26"/>
          <w:szCs w:val="26"/>
        </w:rPr>
        <w:t xml:space="preserve"> Este Juzgado Segundo Administrativo Municipal es </w:t>
      </w:r>
      <w:r w:rsidRPr="00211C46">
        <w:rPr>
          <w:rFonts w:ascii="Calibri" w:hAnsi="Calibri" w:cs="Calibri"/>
          <w:b/>
          <w:color w:val="767171" w:themeColor="background2" w:themeShade="80"/>
          <w:sz w:val="26"/>
          <w:szCs w:val="26"/>
        </w:rPr>
        <w:t>competente</w:t>
      </w:r>
      <w:r w:rsidRPr="00211C46">
        <w:rPr>
          <w:rFonts w:ascii="Calibri" w:hAnsi="Calibri" w:cs="Calibri"/>
          <w:color w:val="767171" w:themeColor="background2" w:themeShade="80"/>
          <w:sz w:val="26"/>
          <w:szCs w:val="26"/>
        </w:rPr>
        <w:t xml:space="preserve"> para conocer y resolver del presente proceso administrativo. . . . . . . . . . . . . . . . . . </w:t>
      </w:r>
    </w:p>
    <w:p w:rsidR="0000110C" w:rsidRDefault="0000110C" w:rsidP="0000110C">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0922/2doJAM/2017-JN</w:t>
      </w:r>
    </w:p>
    <w:p w:rsidR="0000110C" w:rsidRPr="00211C46" w:rsidRDefault="0000110C" w:rsidP="0000110C">
      <w:pPr>
        <w:pStyle w:val="Textoindependiente"/>
        <w:ind w:firstLine="708"/>
        <w:rPr>
          <w:rFonts w:ascii="Calibri" w:hAnsi="Calibri" w:cs="Calibri"/>
          <w:color w:val="767171" w:themeColor="background2" w:themeShade="80"/>
          <w:sz w:val="26"/>
          <w:szCs w:val="26"/>
        </w:rPr>
      </w:pPr>
    </w:p>
    <w:p w:rsidR="0000110C" w:rsidRPr="00211C46" w:rsidRDefault="0000110C" w:rsidP="0000110C">
      <w:pPr>
        <w:pStyle w:val="Textoindependiente"/>
        <w:ind w:firstLine="708"/>
        <w:rPr>
          <w:rFonts w:ascii="Calibri" w:hAnsi="Calibri" w:cs="Calibri"/>
          <w:b/>
          <w:bCs/>
          <w:iCs/>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SEGUNDO.-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Resultó </w:t>
      </w:r>
      <w:r w:rsidRPr="00211C46">
        <w:rPr>
          <w:rFonts w:ascii="Calibri" w:hAnsi="Calibri" w:cs="Calibri"/>
          <w:b/>
          <w:color w:val="767171" w:themeColor="background2" w:themeShade="80"/>
          <w:sz w:val="26"/>
          <w:szCs w:val="26"/>
        </w:rPr>
        <w:t>procedente</w:t>
      </w:r>
      <w:r w:rsidRPr="00211C46">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211C46">
        <w:rPr>
          <w:rFonts w:ascii="Calibri" w:hAnsi="Calibri" w:cs="Calibri"/>
          <w:color w:val="767171" w:themeColor="background2" w:themeShade="80"/>
          <w:sz w:val="26"/>
          <w:szCs w:val="26"/>
        </w:rPr>
        <w:t xml:space="preserve">, en contra del acta de infracción impugnada.  </w:t>
      </w:r>
    </w:p>
    <w:p w:rsidR="0000110C" w:rsidRPr="00211C46" w:rsidRDefault="0000110C" w:rsidP="0000110C">
      <w:pPr>
        <w:ind w:firstLine="708"/>
        <w:jc w:val="both"/>
        <w:rPr>
          <w:rFonts w:ascii="Calibri" w:hAnsi="Calibri"/>
          <w:b/>
          <w:bCs/>
          <w:i/>
          <w:iCs/>
          <w:color w:val="767171" w:themeColor="background2" w:themeShade="80"/>
          <w:sz w:val="20"/>
          <w:szCs w:val="20"/>
          <w:lang w:val="es-MX"/>
        </w:rPr>
      </w:pPr>
    </w:p>
    <w:p w:rsidR="0000110C" w:rsidRPr="00211C46" w:rsidRDefault="0000110C" w:rsidP="0000110C">
      <w:pPr>
        <w:ind w:firstLine="708"/>
        <w:jc w:val="both"/>
        <w:rPr>
          <w:rFonts w:ascii="Calibri" w:hAnsi="Calibri" w:cs="Calibri"/>
          <w:color w:val="767171" w:themeColor="background2" w:themeShade="80"/>
          <w:sz w:val="26"/>
          <w:szCs w:val="26"/>
        </w:rPr>
      </w:pPr>
      <w:proofErr w:type="gramStart"/>
      <w:r w:rsidRPr="00211C46">
        <w:rPr>
          <w:rFonts w:ascii="Calibri" w:hAnsi="Calibri"/>
          <w:b/>
          <w:bCs/>
          <w:i/>
          <w:iCs/>
          <w:color w:val="767171" w:themeColor="background2" w:themeShade="80"/>
          <w:sz w:val="26"/>
        </w:rPr>
        <w:t>TERCERO</w:t>
      </w:r>
      <w:r w:rsidRPr="00211C46">
        <w:rPr>
          <w:rFonts w:ascii="Calibri" w:hAnsi="Calibri"/>
          <w:color w:val="767171" w:themeColor="background2" w:themeShade="80"/>
          <w:sz w:val="26"/>
        </w:rPr>
        <w:t>.-</w:t>
      </w:r>
      <w:proofErr w:type="gramEnd"/>
      <w:r w:rsidRPr="00211C46">
        <w:rPr>
          <w:rFonts w:ascii="Calibri" w:hAnsi="Calibri"/>
          <w:color w:val="767171" w:themeColor="background2" w:themeShade="80"/>
          <w:sz w:val="26"/>
        </w:rPr>
        <w:t xml:space="preserve"> </w:t>
      </w:r>
      <w:r w:rsidRPr="00211C46">
        <w:rPr>
          <w:rFonts w:ascii="Calibri" w:hAnsi="Calibri" w:cs="Calibri"/>
          <w:color w:val="767171" w:themeColor="background2" w:themeShade="80"/>
          <w:sz w:val="26"/>
          <w:szCs w:val="26"/>
        </w:rPr>
        <w:t xml:space="preserve">Se decreta la </w:t>
      </w:r>
      <w:r w:rsidRPr="00211C46">
        <w:rPr>
          <w:rFonts w:ascii="Calibri" w:hAnsi="Calibri" w:cs="Calibri"/>
          <w:b/>
          <w:color w:val="767171" w:themeColor="background2" w:themeShade="80"/>
          <w:sz w:val="26"/>
          <w:szCs w:val="26"/>
        </w:rPr>
        <w:t xml:space="preserve">NULIDAD TOTAL </w:t>
      </w:r>
      <w:r w:rsidRPr="00211C46">
        <w:rPr>
          <w:rFonts w:ascii="Calibri" w:hAnsi="Calibri" w:cs="Calibri"/>
          <w:color w:val="767171" w:themeColor="background2" w:themeShade="80"/>
          <w:sz w:val="26"/>
          <w:szCs w:val="26"/>
        </w:rPr>
        <w:t xml:space="preserve">del </w:t>
      </w:r>
      <w:r w:rsidRPr="00211C46">
        <w:rPr>
          <w:rFonts w:ascii="Calibri" w:hAnsi="Calibri" w:cs="Calibri"/>
          <w:b/>
          <w:color w:val="767171" w:themeColor="background2" w:themeShade="80"/>
          <w:sz w:val="26"/>
          <w:szCs w:val="26"/>
        </w:rPr>
        <w:t>Acta de Infracción</w:t>
      </w:r>
      <w:r w:rsidRPr="00211C46">
        <w:rPr>
          <w:rFonts w:ascii="Calibri" w:hAnsi="Calibri" w:cs="Calibri"/>
          <w:color w:val="767171" w:themeColor="background2" w:themeShade="80"/>
          <w:sz w:val="26"/>
          <w:szCs w:val="26"/>
        </w:rPr>
        <w:t xml:space="preserve"> número </w:t>
      </w:r>
      <w:r w:rsidRPr="004F1587">
        <w:rPr>
          <w:rFonts w:ascii="Calibri" w:hAnsi="Calibri" w:cs="Calibri"/>
          <w:b/>
          <w:color w:val="767171" w:themeColor="background2" w:themeShade="80"/>
          <w:sz w:val="26"/>
          <w:szCs w:val="26"/>
        </w:rPr>
        <w:t>A-0570563 (A cero-cinco-siete-cero-cinco-seis-tres)</w:t>
      </w:r>
      <w:r w:rsidRPr="00211C46">
        <w:rPr>
          <w:rFonts w:ascii="Calibri" w:hAnsi="Calibri" w:cs="Calibri"/>
          <w:color w:val="767171" w:themeColor="background2" w:themeShade="80"/>
          <w:sz w:val="26"/>
          <w:szCs w:val="26"/>
        </w:rPr>
        <w:t xml:space="preserve">, de fecha </w:t>
      </w:r>
      <w:r w:rsidRPr="004F1587">
        <w:rPr>
          <w:rFonts w:ascii="Calibri" w:hAnsi="Calibri" w:cs="Calibri"/>
          <w:b/>
          <w:color w:val="767171" w:themeColor="background2" w:themeShade="80"/>
          <w:sz w:val="26"/>
          <w:szCs w:val="26"/>
        </w:rPr>
        <w:t>10</w:t>
      </w:r>
      <w:r w:rsidRPr="00211C46">
        <w:rPr>
          <w:rFonts w:ascii="Calibri" w:hAnsi="Calibri" w:cs="Calibri"/>
          <w:color w:val="767171" w:themeColor="background2" w:themeShade="80"/>
          <w:sz w:val="26"/>
          <w:szCs w:val="26"/>
        </w:rPr>
        <w:t xml:space="preserve"> diez de </w:t>
      </w:r>
      <w:r w:rsidRPr="004F1587">
        <w:rPr>
          <w:rFonts w:ascii="Calibri" w:hAnsi="Calibri" w:cs="Calibri"/>
          <w:b/>
          <w:color w:val="767171" w:themeColor="background2" w:themeShade="80"/>
          <w:sz w:val="26"/>
          <w:szCs w:val="26"/>
        </w:rPr>
        <w:t>agosto</w:t>
      </w:r>
      <w:r w:rsidRPr="00211C46">
        <w:rPr>
          <w:rFonts w:ascii="Calibri" w:hAnsi="Calibri" w:cs="Calibri"/>
          <w:color w:val="767171" w:themeColor="background2" w:themeShade="80"/>
          <w:sz w:val="26"/>
          <w:szCs w:val="26"/>
        </w:rPr>
        <w:t xml:space="preserve"> del año </w:t>
      </w:r>
      <w:r w:rsidRPr="004F1587">
        <w:rPr>
          <w:rFonts w:ascii="Calibri" w:hAnsi="Calibri" w:cs="Calibri"/>
          <w:b/>
          <w:color w:val="767171" w:themeColor="background2" w:themeShade="80"/>
          <w:sz w:val="26"/>
          <w:szCs w:val="26"/>
        </w:rPr>
        <w:t>2017</w:t>
      </w:r>
      <w:r w:rsidRPr="00211C46">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 . . . . . . .</w:t>
      </w:r>
    </w:p>
    <w:p w:rsidR="0000110C" w:rsidRPr="00211C46" w:rsidRDefault="0000110C" w:rsidP="0000110C">
      <w:pPr>
        <w:jc w:val="both"/>
        <w:rPr>
          <w:rFonts w:ascii="Calibri" w:hAnsi="Calibri" w:cs="Calibri"/>
          <w:color w:val="767171" w:themeColor="background2" w:themeShade="80"/>
          <w:sz w:val="20"/>
          <w:szCs w:val="20"/>
        </w:rPr>
      </w:pPr>
    </w:p>
    <w:p w:rsidR="0000110C" w:rsidRPr="00211C46" w:rsidRDefault="0000110C" w:rsidP="0000110C">
      <w:pPr>
        <w:ind w:firstLine="708"/>
        <w:jc w:val="both"/>
        <w:rPr>
          <w:rFonts w:ascii="Calibri" w:hAnsi="Calibri" w:cs="Calibri"/>
          <w:bCs/>
          <w:iCs/>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CUARTO.-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Se </w:t>
      </w:r>
      <w:r w:rsidRPr="00211C46">
        <w:rPr>
          <w:rFonts w:ascii="Calibri" w:hAnsi="Calibri" w:cs="Calibri"/>
          <w:b/>
          <w:color w:val="767171" w:themeColor="background2" w:themeShade="80"/>
          <w:sz w:val="26"/>
          <w:szCs w:val="26"/>
        </w:rPr>
        <w:t>ordena</w:t>
      </w:r>
      <w:r w:rsidRPr="00211C46">
        <w:rPr>
          <w:rFonts w:ascii="Calibri" w:hAnsi="Calibri" w:cs="Calibri"/>
          <w:color w:val="767171" w:themeColor="background2" w:themeShade="80"/>
          <w:sz w:val="26"/>
          <w:szCs w:val="26"/>
        </w:rPr>
        <w:t xml:space="preserve"> al Agente adscrito de la Dirección General de Tránsito Municipal, de nombre </w:t>
      </w:r>
      <w:r>
        <w:rPr>
          <w:rFonts w:ascii="Calibri" w:hAnsi="Calibri" w:cs="Calibri"/>
          <w:b/>
          <w:color w:val="767171" w:themeColor="background2" w:themeShade="80"/>
          <w:sz w:val="26"/>
          <w:szCs w:val="26"/>
        </w:rPr>
        <w:t>(......)</w:t>
      </w:r>
      <w:r w:rsidRPr="00211C46">
        <w:rPr>
          <w:rFonts w:ascii="Calibri" w:hAnsi="Calibri" w:cs="Calibri"/>
          <w:color w:val="767171" w:themeColor="background2" w:themeShade="80"/>
          <w:sz w:val="26"/>
          <w:szCs w:val="26"/>
        </w:rPr>
        <w:t xml:space="preserve">, a que </w:t>
      </w:r>
      <w:r w:rsidRPr="00211C46">
        <w:rPr>
          <w:rFonts w:ascii="Calibri" w:hAnsi="Calibri" w:cs="Calibri"/>
          <w:b/>
          <w:color w:val="767171" w:themeColor="background2" w:themeShade="80"/>
          <w:sz w:val="26"/>
          <w:szCs w:val="26"/>
        </w:rPr>
        <w:t>devuelva</w:t>
      </w:r>
      <w:r w:rsidRPr="00211C46">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211C46">
        <w:rPr>
          <w:rFonts w:ascii="Calibri" w:hAnsi="Calibri" w:cs="Calibri"/>
          <w:color w:val="767171" w:themeColor="background2" w:themeShade="80"/>
          <w:sz w:val="26"/>
          <w:szCs w:val="26"/>
        </w:rPr>
        <w:t xml:space="preserve">, </w:t>
      </w:r>
      <w:r w:rsidRPr="00211C46">
        <w:rPr>
          <w:rFonts w:ascii="Calibri" w:hAnsi="Calibri" w:cs="Calibri"/>
          <w:iCs/>
          <w:color w:val="767171" w:themeColor="background2" w:themeShade="80"/>
          <w:sz w:val="26"/>
          <w:szCs w:val="26"/>
        </w:rPr>
        <w:t xml:space="preserve">la </w:t>
      </w:r>
      <w:r w:rsidRPr="004F1587">
        <w:rPr>
          <w:rFonts w:ascii="Calibri" w:hAnsi="Calibri" w:cs="Calibri"/>
          <w:b/>
          <w:iCs/>
          <w:color w:val="767171" w:themeColor="background2" w:themeShade="80"/>
          <w:sz w:val="26"/>
          <w:szCs w:val="26"/>
        </w:rPr>
        <w:t xml:space="preserve">placa de </w:t>
      </w:r>
      <w:r w:rsidRPr="004F1587">
        <w:rPr>
          <w:rFonts w:ascii="Calibri" w:hAnsi="Calibri" w:cs="Calibri"/>
          <w:b/>
          <w:color w:val="767171" w:themeColor="background2" w:themeShade="80"/>
          <w:sz w:val="26"/>
          <w:szCs w:val="26"/>
        </w:rPr>
        <w:t>circulación</w:t>
      </w:r>
      <w:r w:rsidRPr="00211C46">
        <w:rPr>
          <w:rFonts w:ascii="Calibri" w:hAnsi="Calibri" w:cs="Calibri"/>
          <w:color w:val="767171" w:themeColor="background2" w:themeShade="80"/>
          <w:sz w:val="26"/>
          <w:szCs w:val="26"/>
        </w:rPr>
        <w:t xml:space="preserve"> que fue retenida en garantía; </w:t>
      </w:r>
      <w:r w:rsidRPr="00211C46">
        <w:rPr>
          <w:rFonts w:ascii="Calibri" w:hAnsi="Calibri"/>
          <w:color w:val="767171" w:themeColor="background2" w:themeShade="80"/>
          <w:sz w:val="26"/>
          <w:szCs w:val="26"/>
        </w:rPr>
        <w:t xml:space="preserve">de conformidad a lo argumentado en el Considerando Octavo, de este mismo fallo. . </w:t>
      </w:r>
      <w:r w:rsidRPr="00211C46">
        <w:rPr>
          <w:rFonts w:ascii="Calibri" w:hAnsi="Calibri" w:cs="Calibri"/>
          <w:bCs/>
          <w:color w:val="767171" w:themeColor="background2" w:themeShade="80"/>
          <w:sz w:val="26"/>
          <w:szCs w:val="26"/>
        </w:rPr>
        <w:t xml:space="preserve">  </w:t>
      </w:r>
    </w:p>
    <w:p w:rsidR="0000110C" w:rsidRPr="00211C46" w:rsidRDefault="0000110C" w:rsidP="0000110C">
      <w:pPr>
        <w:pStyle w:val="Textoindependiente"/>
        <w:rPr>
          <w:rFonts w:ascii="Calibri" w:hAnsi="Calibri" w:cs="Calibri"/>
          <w:b/>
          <w:color w:val="767171" w:themeColor="background2" w:themeShade="80"/>
          <w:sz w:val="26"/>
          <w:szCs w:val="26"/>
          <w:lang w:val="es-ES"/>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r w:rsidRPr="00211C46">
        <w:rPr>
          <w:rFonts w:ascii="Calibri" w:hAnsi="Calibri" w:cs="Calibri"/>
          <w:b/>
          <w:color w:val="767171" w:themeColor="background2" w:themeShade="80"/>
          <w:sz w:val="26"/>
          <w:szCs w:val="26"/>
        </w:rPr>
        <w:t>Devolución</w:t>
      </w:r>
      <w:r w:rsidRPr="00211C46">
        <w:rPr>
          <w:rFonts w:ascii="Calibri" w:hAnsi="Calibri" w:cs="Calibri"/>
          <w:color w:val="767171" w:themeColor="background2" w:themeShade="80"/>
          <w:sz w:val="26"/>
          <w:szCs w:val="26"/>
        </w:rPr>
        <w:t xml:space="preserve"> que se deberá realizar dentro de los </w:t>
      </w:r>
      <w:r w:rsidRPr="00211C46">
        <w:rPr>
          <w:rFonts w:ascii="Calibri" w:hAnsi="Calibri" w:cs="Calibri"/>
          <w:b/>
          <w:color w:val="767171" w:themeColor="background2" w:themeShade="80"/>
          <w:sz w:val="26"/>
          <w:szCs w:val="26"/>
        </w:rPr>
        <w:t>15 quince días</w:t>
      </w:r>
      <w:r w:rsidRPr="00211C46">
        <w:rPr>
          <w:rFonts w:ascii="Calibri" w:hAnsi="Calibri" w:cs="Calibri"/>
          <w:color w:val="767171" w:themeColor="background2" w:themeShade="80"/>
          <w:sz w:val="26"/>
          <w:szCs w:val="26"/>
        </w:rPr>
        <w:t xml:space="preserve"> hábiles siguientes a la fecha en que </w:t>
      </w:r>
      <w:r w:rsidRPr="00211C46">
        <w:rPr>
          <w:rFonts w:ascii="Calibri" w:hAnsi="Calibri" w:cs="Calibri"/>
          <w:b/>
          <w:color w:val="767171" w:themeColor="background2" w:themeShade="80"/>
          <w:sz w:val="26"/>
          <w:szCs w:val="26"/>
        </w:rPr>
        <w:t>cause ejecutoria</w:t>
      </w:r>
      <w:r w:rsidRPr="00211C46">
        <w:rPr>
          <w:rFonts w:ascii="Calibri" w:hAnsi="Calibri" w:cs="Calibri"/>
          <w:color w:val="767171" w:themeColor="background2" w:themeShade="80"/>
          <w:sz w:val="26"/>
          <w:szCs w:val="26"/>
        </w:rPr>
        <w:t xml:space="preserve"> la presente resolución; debiendo </w:t>
      </w:r>
      <w:r w:rsidRPr="00211C46">
        <w:rPr>
          <w:rFonts w:ascii="Calibri" w:hAnsi="Calibri" w:cs="Calibri"/>
          <w:b/>
          <w:color w:val="767171" w:themeColor="background2" w:themeShade="80"/>
          <w:sz w:val="26"/>
          <w:szCs w:val="26"/>
        </w:rPr>
        <w:t>informar</w:t>
      </w:r>
      <w:r w:rsidRPr="00211C4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w:t>
      </w:r>
      <w:proofErr w:type="gramStart"/>
      <w:r w:rsidRPr="00211C46">
        <w:rPr>
          <w:rFonts w:ascii="Calibri" w:hAnsi="Calibri" w:cs="Calibri"/>
          <w:color w:val="767171" w:themeColor="background2" w:themeShade="80"/>
          <w:sz w:val="26"/>
          <w:szCs w:val="26"/>
        </w:rPr>
        <w:t>. . . .</w:t>
      </w:r>
      <w:proofErr w:type="gramEnd"/>
    </w:p>
    <w:p w:rsidR="0000110C" w:rsidRPr="00211C46" w:rsidRDefault="0000110C" w:rsidP="0000110C">
      <w:pPr>
        <w:pStyle w:val="Textoindependiente"/>
        <w:rPr>
          <w:rFonts w:ascii="Calibri" w:hAnsi="Calibri" w:cs="Calibri"/>
          <w:color w:val="767171" w:themeColor="background2" w:themeShade="80"/>
          <w:sz w:val="20"/>
          <w:szCs w:val="20"/>
          <w:lang w:val="es-ES"/>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Notifíquese a la autoridad demandada por oficio; y a la parte actora personalmente.</w:t>
      </w:r>
      <w:r w:rsidRPr="00211C46">
        <w:rPr>
          <w:rFonts w:ascii="Calibri" w:hAnsi="Calibri"/>
          <w:color w:val="767171" w:themeColor="background2" w:themeShade="80"/>
          <w:sz w:val="26"/>
          <w:szCs w:val="26"/>
        </w:rPr>
        <w:t xml:space="preserve"> . . . . . . . . . . . . . . . . . . . . . . . . . . . . . . . . . . . . . . . . . . . . . . . . . . . . . . . . </w:t>
      </w:r>
    </w:p>
    <w:p w:rsidR="0000110C" w:rsidRPr="00211C46" w:rsidRDefault="0000110C" w:rsidP="0000110C">
      <w:pPr>
        <w:pStyle w:val="Textoindependiente"/>
        <w:rPr>
          <w:rFonts w:ascii="Calibri" w:hAnsi="Calibri" w:cs="Calibri"/>
          <w:color w:val="767171" w:themeColor="background2" w:themeShade="80"/>
          <w:sz w:val="26"/>
          <w:szCs w:val="26"/>
        </w:rPr>
      </w:pPr>
    </w:p>
    <w:p w:rsidR="0000110C" w:rsidRPr="00211C46" w:rsidRDefault="0000110C" w:rsidP="0000110C">
      <w:pPr>
        <w:pStyle w:val="Textoindependiente"/>
        <w:ind w:firstLine="708"/>
        <w:rPr>
          <w:rFonts w:ascii="Calibri" w:hAnsi="Calibri" w:cs="Calibri"/>
          <w:b/>
          <w:bCs/>
          <w:color w:val="767171" w:themeColor="background2" w:themeShade="80"/>
          <w:sz w:val="26"/>
          <w:szCs w:val="26"/>
        </w:rPr>
      </w:pPr>
      <w:r w:rsidRPr="00211C4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11C46">
        <w:rPr>
          <w:rFonts w:ascii="Calibri" w:hAnsi="Calibri" w:cs="Calibri"/>
          <w:color w:val="767171" w:themeColor="background2" w:themeShade="80"/>
          <w:sz w:val="26"/>
          <w:szCs w:val="26"/>
        </w:rPr>
        <w:t>. . . .</w:t>
      </w:r>
      <w:proofErr w:type="gramEnd"/>
      <w:r w:rsidRPr="00211C46">
        <w:rPr>
          <w:rFonts w:ascii="Calibri" w:hAnsi="Calibri" w:cs="Calibri"/>
          <w:color w:val="767171" w:themeColor="background2" w:themeShade="80"/>
          <w:sz w:val="26"/>
          <w:szCs w:val="26"/>
        </w:rPr>
        <w:t xml:space="preserve"> .</w:t>
      </w:r>
    </w:p>
    <w:p w:rsidR="0000110C" w:rsidRPr="00211C46" w:rsidRDefault="0000110C" w:rsidP="0000110C">
      <w:pPr>
        <w:pStyle w:val="Textoindependiente"/>
        <w:rPr>
          <w:rFonts w:ascii="Calibri" w:hAnsi="Calibri" w:cs="Calibri"/>
          <w:color w:val="767171" w:themeColor="background2" w:themeShade="80"/>
          <w:sz w:val="20"/>
          <w:szCs w:val="20"/>
        </w:rPr>
      </w:pPr>
    </w:p>
    <w:p w:rsidR="0000110C" w:rsidRPr="00211C46" w:rsidRDefault="0000110C" w:rsidP="0000110C">
      <w:pPr>
        <w:pStyle w:val="Textoindependiente"/>
        <w:ind w:firstLine="708"/>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 xml:space="preserve">Así lo resolvió y firma el Licenciado </w:t>
      </w:r>
      <w:r w:rsidRPr="00211C46">
        <w:rPr>
          <w:rFonts w:ascii="Calibri" w:hAnsi="Calibri" w:cs="Calibri"/>
          <w:b/>
          <w:bCs/>
          <w:color w:val="767171" w:themeColor="background2" w:themeShade="80"/>
          <w:sz w:val="26"/>
          <w:szCs w:val="26"/>
        </w:rPr>
        <w:t>Ernesto Alejandro Mora Álvarez</w:t>
      </w:r>
      <w:r w:rsidRPr="00211C4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11C46">
        <w:rPr>
          <w:rFonts w:ascii="Calibri" w:hAnsi="Calibri" w:cs="Calibri"/>
          <w:b/>
          <w:bCs/>
          <w:color w:val="767171" w:themeColor="background2" w:themeShade="80"/>
          <w:sz w:val="26"/>
          <w:szCs w:val="26"/>
        </w:rPr>
        <w:t>María del Rocío Villanueva Sánchez</w:t>
      </w:r>
      <w:r w:rsidRPr="00211C46">
        <w:rPr>
          <w:rFonts w:ascii="Calibri" w:hAnsi="Calibri" w:cs="Calibri"/>
          <w:color w:val="767171" w:themeColor="background2" w:themeShade="80"/>
          <w:sz w:val="26"/>
          <w:szCs w:val="26"/>
        </w:rPr>
        <w:t xml:space="preserve">, quien da fe. . . . . . . . . . . . . . . . . . . . . . . . . . . . . . . . . . . . . . . . . . </w:t>
      </w:r>
    </w:p>
    <w:p w:rsidR="00AC518B" w:rsidRDefault="0000110C"/>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0C"/>
    <w:rsid w:val="0000110C"/>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B7482F-9354-48D1-97F8-05FEF84A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10C"/>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00110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110C"/>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00110C"/>
    <w:pPr>
      <w:jc w:val="both"/>
    </w:pPr>
    <w:rPr>
      <w:lang w:val="es-MX"/>
    </w:rPr>
  </w:style>
  <w:style w:type="character" w:customStyle="1" w:styleId="TextoindependienteCar">
    <w:name w:val="Texto independiente Car"/>
    <w:basedOn w:val="Fuentedeprrafopredeter"/>
    <w:link w:val="Textoindependiente"/>
    <w:rsid w:val="0000110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00110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0110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4428</Words>
  <Characters>24357</Characters>
  <Application>Microsoft Office Word</Application>
  <DocSecurity>0</DocSecurity>
  <Lines>202</Lines>
  <Paragraphs>57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León, Guanajuato, a 15 quince de agosto del año 2018 dos mil dieciocho. </vt:lpstr>
      <vt:lpstr>c).- Pretensiones: La nulidad total del acta impugnada y la devolución de la pla</vt:lpstr>
    </vt:vector>
  </TitlesOfParts>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2018-09-28T13:43:00Z</dcterms:created>
  <dcterms:modified xsi:type="dcterms:W3CDTF">2018-09-28T13:44:00Z</dcterms:modified>
</cp:coreProperties>
</file>